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8C" w:rsidRPr="005C7804" w:rsidRDefault="00C84512" w:rsidP="00BC30DC">
      <w:pPr>
        <w:pStyle w:val="Titre1"/>
        <w:numPr>
          <w:ilvl w:val="0"/>
          <w:numId w:val="0"/>
        </w:numPr>
        <w:ind w:left="432" w:hanging="432"/>
        <w:jc w:val="center"/>
        <w:rPr>
          <w:b/>
          <w:sz w:val="28"/>
          <w:szCs w:val="28"/>
          <w:u w:val="single"/>
          <w:lang w:val="fr-CA"/>
        </w:rPr>
      </w:pPr>
      <w:proofErr w:type="spellStart"/>
      <w:r w:rsidRPr="005C7804">
        <w:rPr>
          <w:b/>
          <w:sz w:val="28"/>
          <w:szCs w:val="28"/>
          <w:u w:val="single"/>
          <w:lang w:val="fr-CA"/>
        </w:rPr>
        <w:t>Prodigi</w:t>
      </w:r>
      <w:proofErr w:type="spellEnd"/>
      <w:r w:rsidR="001C1939" w:rsidRPr="005C7804">
        <w:rPr>
          <w:b/>
          <w:sz w:val="28"/>
          <w:szCs w:val="28"/>
          <w:u w:val="single"/>
          <w:lang w:val="fr-CA"/>
        </w:rPr>
        <w:t>™</w:t>
      </w:r>
      <w:r w:rsidR="006A579B" w:rsidRPr="005C7804">
        <w:rPr>
          <w:b/>
          <w:sz w:val="28"/>
          <w:szCs w:val="28"/>
          <w:u w:val="single"/>
          <w:lang w:val="fr-CA"/>
        </w:rPr>
        <w:t>:</w:t>
      </w:r>
      <w:r w:rsidR="006354FD" w:rsidRPr="005C7804">
        <w:rPr>
          <w:b/>
          <w:sz w:val="28"/>
          <w:szCs w:val="28"/>
          <w:u w:val="single"/>
          <w:lang w:val="fr-CA"/>
        </w:rPr>
        <w:t xml:space="preserve"> </w:t>
      </w:r>
      <w:r w:rsidR="005C7804" w:rsidRPr="005C7804">
        <w:rPr>
          <w:b/>
          <w:sz w:val="28"/>
          <w:szCs w:val="28"/>
          <w:u w:val="single"/>
          <w:lang w:val="fr-CA"/>
        </w:rPr>
        <w:t>Quoi de neuf</w:t>
      </w:r>
      <w:r w:rsidR="006A579B" w:rsidRPr="005C7804">
        <w:rPr>
          <w:b/>
          <w:sz w:val="28"/>
          <w:szCs w:val="28"/>
          <w:u w:val="single"/>
          <w:lang w:val="fr-CA"/>
        </w:rPr>
        <w:t>?</w:t>
      </w:r>
    </w:p>
    <w:p w:rsidR="00380603" w:rsidRPr="005C7804" w:rsidRDefault="00F9737C" w:rsidP="00BC30D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C7804">
        <w:rPr>
          <w:rFonts w:ascii="Arial" w:hAnsi="Arial" w:cs="Arial"/>
          <w:b/>
          <w:sz w:val="28"/>
          <w:szCs w:val="28"/>
          <w:u w:val="single"/>
        </w:rPr>
        <w:t>Version 1.</w:t>
      </w:r>
      <w:r w:rsidR="00C56CB4" w:rsidRPr="005C7804">
        <w:rPr>
          <w:rFonts w:ascii="Arial" w:hAnsi="Arial" w:cs="Arial"/>
          <w:b/>
          <w:sz w:val="28"/>
          <w:szCs w:val="28"/>
          <w:u w:val="single"/>
        </w:rPr>
        <w:t>5.0</w:t>
      </w:r>
      <w:r w:rsidRPr="005C780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24737" w:rsidRPr="005C7804">
        <w:rPr>
          <w:rFonts w:ascii="Arial" w:hAnsi="Arial" w:cs="Arial"/>
          <w:b/>
          <w:sz w:val="28"/>
          <w:szCs w:val="28"/>
          <w:u w:val="single"/>
        </w:rPr>
        <w:t>–</w:t>
      </w:r>
      <w:r w:rsidR="00C56CB4" w:rsidRPr="005C780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C7804" w:rsidRPr="005C7804">
        <w:rPr>
          <w:rFonts w:ascii="Arial" w:hAnsi="Arial" w:cs="Arial"/>
          <w:b/>
          <w:sz w:val="28"/>
          <w:szCs w:val="28"/>
          <w:u w:val="single"/>
        </w:rPr>
        <w:t>Fonctionnalités</w:t>
      </w:r>
      <w:r w:rsidR="00C56CB4" w:rsidRPr="005C780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C7804">
        <w:rPr>
          <w:rFonts w:ascii="Arial" w:hAnsi="Arial" w:cs="Arial"/>
          <w:b/>
          <w:sz w:val="28"/>
          <w:szCs w:val="28"/>
          <w:u w:val="single"/>
        </w:rPr>
        <w:t>et correcti</w:t>
      </w:r>
      <w:r w:rsidR="00980864">
        <w:rPr>
          <w:rFonts w:ascii="Arial" w:hAnsi="Arial" w:cs="Arial"/>
          <w:b/>
          <w:sz w:val="28"/>
          <w:szCs w:val="28"/>
          <w:u w:val="single"/>
        </w:rPr>
        <w:t>f</w:t>
      </w:r>
      <w:r w:rsidR="005C7804">
        <w:rPr>
          <w:rFonts w:ascii="Arial" w:hAnsi="Arial" w:cs="Arial"/>
          <w:b/>
          <w:sz w:val="28"/>
          <w:szCs w:val="28"/>
          <w:u w:val="single"/>
        </w:rPr>
        <w:t>s</w:t>
      </w:r>
    </w:p>
    <w:p w:rsidR="00785F6B" w:rsidRPr="005C7804" w:rsidRDefault="00785F6B" w:rsidP="00814BA1">
      <w:pPr>
        <w:rPr>
          <w:rFonts w:ascii="Arial" w:hAnsi="Arial" w:cs="Arial"/>
        </w:rPr>
      </w:pPr>
    </w:p>
    <w:p w:rsidR="00F1257A" w:rsidRDefault="00F1257A" w:rsidP="00814B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mise à jour à la version logicielle 1.5.0 de </w:t>
      </w:r>
      <w:proofErr w:type="spellStart"/>
      <w:r>
        <w:rPr>
          <w:rFonts w:ascii="Arial" w:hAnsi="Arial" w:cs="Arial"/>
        </w:rPr>
        <w:t>Prodigi</w:t>
      </w:r>
      <w:proofErr w:type="spellEnd"/>
      <w:r>
        <w:rPr>
          <w:rFonts w:ascii="Arial" w:hAnsi="Arial" w:cs="Arial"/>
        </w:rPr>
        <w:t xml:space="preserve"> contient les changements, addition</w:t>
      </w:r>
      <w:r w:rsidR="00C20C7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et améliorations suivants : </w:t>
      </w:r>
    </w:p>
    <w:p w:rsidR="00C56CB4" w:rsidRPr="00794FB2" w:rsidRDefault="00C56CB4" w:rsidP="00814BA1">
      <w:pPr>
        <w:rPr>
          <w:rFonts w:ascii="Arial" w:hAnsi="Arial" w:cs="Arial"/>
        </w:rPr>
      </w:pPr>
    </w:p>
    <w:p w:rsidR="00C56CB4" w:rsidRPr="005C7804" w:rsidRDefault="005C7804" w:rsidP="00C56CB4">
      <w:pPr>
        <w:pStyle w:val="Paragraphedeliste"/>
        <w:numPr>
          <w:ilvl w:val="0"/>
          <w:numId w:val="45"/>
        </w:numPr>
        <w:rPr>
          <w:rFonts w:ascii="Arial" w:hAnsi="Arial" w:cs="Arial"/>
        </w:rPr>
      </w:pPr>
      <w:r w:rsidRPr="005C7804">
        <w:rPr>
          <w:rFonts w:ascii="Arial" w:hAnsi="Arial" w:cs="Arial"/>
        </w:rPr>
        <w:t>Mode Captures Multiples</w:t>
      </w:r>
      <w:r w:rsidR="00C56CB4" w:rsidRPr="005C7804">
        <w:rPr>
          <w:rFonts w:ascii="Arial" w:hAnsi="Arial" w:cs="Arial"/>
        </w:rPr>
        <w:t xml:space="preserve"> (</w:t>
      </w:r>
      <w:r w:rsidRPr="005C7804">
        <w:rPr>
          <w:rFonts w:ascii="Arial" w:hAnsi="Arial" w:cs="Arial"/>
        </w:rPr>
        <w:t>tous les modèles</w:t>
      </w:r>
      <w:r w:rsidR="00C56CB4" w:rsidRPr="005C7804">
        <w:rPr>
          <w:rFonts w:ascii="Arial" w:hAnsi="Arial" w:cs="Arial"/>
        </w:rPr>
        <w:t>)</w:t>
      </w:r>
    </w:p>
    <w:p w:rsidR="00C56CB4" w:rsidRPr="0057382E" w:rsidRDefault="0057382E" w:rsidP="00C56CB4">
      <w:pPr>
        <w:pStyle w:val="Paragraphedeliste"/>
        <w:numPr>
          <w:ilvl w:val="1"/>
          <w:numId w:val="45"/>
        </w:numPr>
        <w:rPr>
          <w:rFonts w:ascii="Arial" w:hAnsi="Arial" w:cs="Arial"/>
        </w:rPr>
      </w:pPr>
      <w:r w:rsidRPr="0057382E">
        <w:rPr>
          <w:rFonts w:ascii="Arial" w:hAnsi="Arial" w:cs="Arial"/>
        </w:rPr>
        <w:t>La capture de documents multipages est maintenant disponible dans tous les mod</w:t>
      </w:r>
      <w:r>
        <w:rPr>
          <w:rFonts w:ascii="Arial" w:hAnsi="Arial" w:cs="Arial"/>
        </w:rPr>
        <w:t xml:space="preserve">èles. </w:t>
      </w:r>
    </w:p>
    <w:p w:rsidR="0052410A" w:rsidRPr="00794FB2" w:rsidRDefault="0057382E" w:rsidP="00D679CD">
      <w:pPr>
        <w:pStyle w:val="Paragraphedeliste"/>
        <w:numPr>
          <w:ilvl w:val="2"/>
          <w:numId w:val="45"/>
        </w:numPr>
        <w:jc w:val="both"/>
        <w:rPr>
          <w:rFonts w:ascii="Arial" w:hAnsi="Arial" w:cs="Arial"/>
        </w:rPr>
      </w:pPr>
      <w:r w:rsidRPr="0057382E">
        <w:rPr>
          <w:rFonts w:ascii="Arial" w:hAnsi="Arial" w:cs="Arial"/>
        </w:rPr>
        <w:t xml:space="preserve">Les modèles </w:t>
      </w:r>
      <w:r w:rsidR="0052410A" w:rsidRPr="0057382E">
        <w:rPr>
          <w:rFonts w:ascii="Arial" w:hAnsi="Arial" w:cs="Arial"/>
        </w:rPr>
        <w:t xml:space="preserve">Duo, Desktop </w:t>
      </w:r>
      <w:r w:rsidRPr="0057382E">
        <w:rPr>
          <w:rFonts w:ascii="Arial" w:hAnsi="Arial" w:cs="Arial"/>
        </w:rPr>
        <w:t>et</w:t>
      </w:r>
      <w:r w:rsidR="0052410A" w:rsidRPr="0057382E">
        <w:rPr>
          <w:rFonts w:ascii="Arial" w:hAnsi="Arial" w:cs="Arial"/>
        </w:rPr>
        <w:t xml:space="preserve"> Tablet </w:t>
      </w:r>
      <w:r w:rsidRPr="0057382E">
        <w:rPr>
          <w:rFonts w:ascii="Arial" w:hAnsi="Arial" w:cs="Arial"/>
        </w:rPr>
        <w:t>ont un nouveau mode</w:t>
      </w:r>
      <w:r w:rsidR="00176B2D">
        <w:rPr>
          <w:rFonts w:ascii="Arial" w:hAnsi="Arial" w:cs="Arial"/>
        </w:rPr>
        <w:t xml:space="preserve"> ajouté</w:t>
      </w:r>
      <w:r w:rsidR="00012549">
        <w:rPr>
          <w:rFonts w:ascii="Arial" w:hAnsi="Arial" w:cs="Arial"/>
        </w:rPr>
        <w:t xml:space="preserve"> (en mode Standard seulement</w:t>
      </w:r>
      <w:r w:rsidRPr="0057382E"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t xml:space="preserve">Un glissement vertical sur le côté gauche </w:t>
      </w:r>
      <w:r w:rsidR="00DC0C0A">
        <w:rPr>
          <w:rFonts w:ascii="Arial" w:hAnsi="Arial" w:cs="Arial"/>
        </w:rPr>
        <w:t xml:space="preserve">fait </w:t>
      </w:r>
      <w:r>
        <w:rPr>
          <w:rFonts w:ascii="Arial" w:hAnsi="Arial" w:cs="Arial"/>
        </w:rPr>
        <w:t xml:space="preserve">basculer entre les modes Temps Réel, Lecture et Captures Multiples. Le bouton Lecture en mode Captures Multiples </w:t>
      </w:r>
      <w:r w:rsidR="00DC0C0A">
        <w:rPr>
          <w:rFonts w:ascii="Arial" w:hAnsi="Arial" w:cs="Arial"/>
        </w:rPr>
        <w:t>capture</w:t>
      </w:r>
      <w:r>
        <w:rPr>
          <w:rFonts w:ascii="Arial" w:hAnsi="Arial" w:cs="Arial"/>
        </w:rPr>
        <w:t xml:space="preserve"> des documents multipages</w:t>
      </w:r>
      <w:r w:rsidR="0004530B" w:rsidRPr="0004530B">
        <w:rPr>
          <w:rFonts w:ascii="Arial" w:hAnsi="Arial" w:cs="Arial"/>
        </w:rPr>
        <w:t xml:space="preserve"> </w:t>
      </w:r>
      <w:r w:rsidR="0004530B">
        <w:rPr>
          <w:rFonts w:ascii="Arial" w:hAnsi="Arial" w:cs="Arial"/>
        </w:rPr>
        <w:t>rapidement et de manière consécutive</w:t>
      </w:r>
      <w:r>
        <w:rPr>
          <w:rFonts w:ascii="Arial" w:hAnsi="Arial" w:cs="Arial"/>
        </w:rPr>
        <w:t xml:space="preserve">. </w:t>
      </w:r>
    </w:p>
    <w:p w:rsidR="0052410A" w:rsidRPr="00CA2B9F" w:rsidRDefault="00EF4999" w:rsidP="002E50E5">
      <w:pPr>
        <w:pStyle w:val="Paragraphedeliste"/>
        <w:numPr>
          <w:ilvl w:val="2"/>
          <w:numId w:val="45"/>
        </w:numPr>
        <w:jc w:val="both"/>
        <w:rPr>
          <w:rFonts w:ascii="Arial" w:hAnsi="Arial" w:cs="Arial"/>
        </w:rPr>
      </w:pPr>
      <w:r w:rsidRPr="00FD1E78">
        <w:rPr>
          <w:rFonts w:ascii="Arial" w:hAnsi="Arial" w:cs="Arial"/>
        </w:rPr>
        <w:t>L</w:t>
      </w:r>
      <w:r w:rsidR="00C20C7E" w:rsidRPr="00FD1E78">
        <w:rPr>
          <w:rFonts w:ascii="Arial" w:hAnsi="Arial" w:cs="Arial"/>
        </w:rPr>
        <w:t>e modèle</w:t>
      </w:r>
      <w:r w:rsidRPr="00EF4999">
        <w:rPr>
          <w:rFonts w:ascii="Arial" w:hAnsi="Arial" w:cs="Arial"/>
        </w:rPr>
        <w:t xml:space="preserve"> </w:t>
      </w:r>
      <w:proofErr w:type="spellStart"/>
      <w:r w:rsidRPr="00EF4999">
        <w:rPr>
          <w:rFonts w:ascii="Arial" w:hAnsi="Arial" w:cs="Arial"/>
        </w:rPr>
        <w:t>Connect</w:t>
      </w:r>
      <w:proofErr w:type="spellEnd"/>
      <w:r w:rsidRPr="00EF4999">
        <w:rPr>
          <w:rFonts w:ascii="Arial" w:hAnsi="Arial" w:cs="Arial"/>
        </w:rPr>
        <w:t xml:space="preserve"> off</w:t>
      </w:r>
      <w:r w:rsidR="005D7295">
        <w:rPr>
          <w:rFonts w:ascii="Arial" w:hAnsi="Arial" w:cs="Arial"/>
        </w:rPr>
        <w:t>re</w:t>
      </w:r>
      <w:r w:rsidRPr="00EF4999">
        <w:rPr>
          <w:rFonts w:ascii="Arial" w:hAnsi="Arial" w:cs="Arial"/>
        </w:rPr>
        <w:t xml:space="preserve"> maintenant le glissement vertical sur le côté gauche pour basculer </w:t>
      </w:r>
      <w:r w:rsidR="005C1C27">
        <w:rPr>
          <w:rFonts w:ascii="Arial" w:hAnsi="Arial" w:cs="Arial"/>
        </w:rPr>
        <w:t>entre les modes Temps Réel et</w:t>
      </w:r>
      <w:r w:rsidRPr="00EF4999">
        <w:rPr>
          <w:rFonts w:ascii="Arial" w:hAnsi="Arial" w:cs="Arial"/>
        </w:rPr>
        <w:t xml:space="preserve"> Captures Multiples. </w:t>
      </w:r>
      <w:r w:rsidR="00DC0C0A">
        <w:rPr>
          <w:rFonts w:ascii="Arial" w:hAnsi="Arial" w:cs="Arial"/>
        </w:rPr>
        <w:t>L</w:t>
      </w:r>
      <w:r w:rsidRPr="00190428">
        <w:rPr>
          <w:rFonts w:ascii="Arial" w:hAnsi="Arial" w:cs="Arial"/>
        </w:rPr>
        <w:t xml:space="preserve">e bouton </w:t>
      </w:r>
      <w:r w:rsidR="00190428" w:rsidRPr="00190428">
        <w:rPr>
          <w:rFonts w:ascii="Arial" w:hAnsi="Arial" w:cs="Arial"/>
        </w:rPr>
        <w:t xml:space="preserve">Captures Multiples sur le coin supérieur gauche </w:t>
      </w:r>
      <w:r w:rsidR="00DC0C0A">
        <w:rPr>
          <w:rFonts w:ascii="Arial" w:hAnsi="Arial" w:cs="Arial"/>
        </w:rPr>
        <w:t>termine</w:t>
      </w:r>
      <w:r w:rsidR="00190428" w:rsidRPr="00190428">
        <w:rPr>
          <w:rFonts w:ascii="Arial" w:hAnsi="Arial" w:cs="Arial"/>
        </w:rPr>
        <w:t xml:space="preserve"> la capture multiple.</w:t>
      </w:r>
    </w:p>
    <w:p w:rsidR="00C56CB4" w:rsidRPr="00B56F65" w:rsidRDefault="00B56F65" w:rsidP="00C56CB4">
      <w:pPr>
        <w:pStyle w:val="Paragraphedeliste"/>
        <w:numPr>
          <w:ilvl w:val="1"/>
          <w:numId w:val="45"/>
        </w:numPr>
        <w:rPr>
          <w:rFonts w:ascii="Arial" w:hAnsi="Arial" w:cs="Arial"/>
        </w:rPr>
      </w:pPr>
      <w:r w:rsidRPr="00B56F65">
        <w:rPr>
          <w:rFonts w:ascii="Arial" w:hAnsi="Arial" w:cs="Arial"/>
        </w:rPr>
        <w:t>La navigation dans un document multipage se fait par page comme dans le menu car</w:t>
      </w:r>
      <w:r>
        <w:rPr>
          <w:rFonts w:ascii="Arial" w:hAnsi="Arial" w:cs="Arial"/>
        </w:rPr>
        <w:t>rou</w:t>
      </w:r>
      <w:r w:rsidR="00EF1564">
        <w:rPr>
          <w:rFonts w:ascii="Arial" w:hAnsi="Arial" w:cs="Arial"/>
        </w:rPr>
        <w:t>sel.</w:t>
      </w:r>
    </w:p>
    <w:p w:rsidR="00C56CB4" w:rsidRPr="00B56F65" w:rsidRDefault="00A52687" w:rsidP="00C56CB4">
      <w:pPr>
        <w:pStyle w:val="Paragraphedeliste"/>
        <w:numPr>
          <w:ilvl w:val="1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E33159">
        <w:rPr>
          <w:rFonts w:ascii="Arial" w:hAnsi="Arial" w:cs="Arial"/>
        </w:rPr>
        <w:t xml:space="preserve"> modification des</w:t>
      </w:r>
      <w:r w:rsidR="00B56F65">
        <w:rPr>
          <w:rFonts w:ascii="Arial" w:hAnsi="Arial" w:cs="Arial"/>
        </w:rPr>
        <w:t xml:space="preserve"> documents multipages</w:t>
      </w:r>
      <w:r w:rsidR="00BF0266">
        <w:rPr>
          <w:rFonts w:ascii="Arial" w:hAnsi="Arial" w:cs="Arial"/>
        </w:rPr>
        <w:t xml:space="preserve"> </w:t>
      </w:r>
      <w:r w:rsidR="00E33159">
        <w:rPr>
          <w:rFonts w:ascii="Arial" w:hAnsi="Arial" w:cs="Arial"/>
        </w:rPr>
        <w:t xml:space="preserve">est disponible </w:t>
      </w:r>
      <w:r w:rsidR="00BF0266">
        <w:rPr>
          <w:rFonts w:ascii="Arial" w:hAnsi="Arial" w:cs="Arial"/>
        </w:rPr>
        <w:t xml:space="preserve">dans le </w:t>
      </w:r>
      <w:r w:rsidR="00F77526">
        <w:rPr>
          <w:rFonts w:ascii="Arial" w:hAnsi="Arial" w:cs="Arial"/>
        </w:rPr>
        <w:t>m</w:t>
      </w:r>
      <w:r w:rsidR="00BF0266">
        <w:rPr>
          <w:rFonts w:ascii="Arial" w:hAnsi="Arial" w:cs="Arial"/>
        </w:rPr>
        <w:t xml:space="preserve">enu </w:t>
      </w:r>
      <w:r w:rsidR="00F77526">
        <w:rPr>
          <w:rFonts w:ascii="Arial" w:hAnsi="Arial" w:cs="Arial"/>
        </w:rPr>
        <w:t>A</w:t>
      </w:r>
      <w:r w:rsidR="00BF0266">
        <w:rPr>
          <w:rFonts w:ascii="Arial" w:hAnsi="Arial" w:cs="Arial"/>
        </w:rPr>
        <w:t>ction</w:t>
      </w:r>
      <w:r w:rsidR="00C50A9F">
        <w:rPr>
          <w:rFonts w:ascii="Arial" w:hAnsi="Arial" w:cs="Arial"/>
        </w:rPr>
        <w:t xml:space="preserve"> </w:t>
      </w:r>
      <w:r w:rsidR="00B56F65">
        <w:rPr>
          <w:rFonts w:ascii="Arial" w:hAnsi="Arial" w:cs="Arial"/>
        </w:rPr>
        <w:t xml:space="preserve">: </w:t>
      </w:r>
    </w:p>
    <w:p w:rsidR="002051F6" w:rsidRDefault="00BF0266" w:rsidP="00A047BA">
      <w:pPr>
        <w:pStyle w:val="Paragraphedeliste"/>
        <w:numPr>
          <w:ilvl w:val="2"/>
          <w:numId w:val="45"/>
        </w:numPr>
        <w:rPr>
          <w:rFonts w:ascii="Arial" w:hAnsi="Arial" w:cs="Arial"/>
        </w:rPr>
      </w:pPr>
      <w:r w:rsidRPr="002051F6">
        <w:rPr>
          <w:rFonts w:ascii="Arial" w:hAnsi="Arial" w:cs="Arial"/>
        </w:rPr>
        <w:t xml:space="preserve">Supprimer </w:t>
      </w:r>
      <w:r w:rsidR="000B094A">
        <w:rPr>
          <w:rFonts w:ascii="Arial" w:hAnsi="Arial" w:cs="Arial"/>
        </w:rPr>
        <w:t>n’importe quelle page d’</w:t>
      </w:r>
      <w:r w:rsidR="00E51B40">
        <w:rPr>
          <w:rFonts w:ascii="Arial" w:hAnsi="Arial" w:cs="Arial"/>
        </w:rPr>
        <w:t>un document</w:t>
      </w:r>
    </w:p>
    <w:p w:rsidR="00C56CB4" w:rsidRPr="002051F6" w:rsidRDefault="00BF0266" w:rsidP="00A047BA">
      <w:pPr>
        <w:pStyle w:val="Paragraphedeliste"/>
        <w:numPr>
          <w:ilvl w:val="2"/>
          <w:numId w:val="45"/>
        </w:numPr>
        <w:rPr>
          <w:rFonts w:ascii="Arial" w:hAnsi="Arial" w:cs="Arial"/>
        </w:rPr>
      </w:pPr>
      <w:r w:rsidRPr="002051F6">
        <w:rPr>
          <w:rFonts w:ascii="Arial" w:hAnsi="Arial" w:cs="Arial"/>
        </w:rPr>
        <w:t>Remplacer une page capturée dans un docume</w:t>
      </w:r>
      <w:r w:rsidR="00E51B40">
        <w:rPr>
          <w:rFonts w:ascii="Arial" w:hAnsi="Arial" w:cs="Arial"/>
        </w:rPr>
        <w:t>nt</w:t>
      </w:r>
    </w:p>
    <w:p w:rsidR="00C56CB4" w:rsidRPr="00BF0266" w:rsidRDefault="00BF0266" w:rsidP="00C56CB4">
      <w:pPr>
        <w:pStyle w:val="Paragraphedeliste"/>
        <w:numPr>
          <w:ilvl w:val="2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Insérer une nouvelle page n’</w:t>
      </w:r>
      <w:r w:rsidR="00E51B40">
        <w:rPr>
          <w:rFonts w:ascii="Arial" w:hAnsi="Arial" w:cs="Arial"/>
        </w:rPr>
        <w:t>importe où dans un document</w:t>
      </w:r>
    </w:p>
    <w:p w:rsidR="00C56CB4" w:rsidRPr="00BF0266" w:rsidRDefault="00BF0266" w:rsidP="00C56CB4">
      <w:pPr>
        <w:pStyle w:val="Paragraphedeliste"/>
        <w:numPr>
          <w:ilvl w:val="2"/>
          <w:numId w:val="45"/>
        </w:numPr>
        <w:rPr>
          <w:rFonts w:ascii="Arial" w:hAnsi="Arial" w:cs="Arial"/>
        </w:rPr>
      </w:pPr>
      <w:r w:rsidRPr="00BF0266">
        <w:rPr>
          <w:rFonts w:ascii="Arial" w:hAnsi="Arial" w:cs="Arial"/>
        </w:rPr>
        <w:t>Ajouter des pages à la fin d’</w:t>
      </w:r>
      <w:r w:rsidR="00E51B40">
        <w:rPr>
          <w:rFonts w:ascii="Arial" w:hAnsi="Arial" w:cs="Arial"/>
        </w:rPr>
        <w:t>un document multipage</w:t>
      </w:r>
    </w:p>
    <w:p w:rsidR="002E50E5" w:rsidRPr="00321DD2" w:rsidRDefault="000B094A" w:rsidP="00C56CB4">
      <w:pPr>
        <w:pStyle w:val="Paragraphedeliste"/>
        <w:numPr>
          <w:ilvl w:val="1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 document multipage peut être lu de façon continue </w:t>
      </w:r>
      <w:r w:rsidR="00BF0266">
        <w:rPr>
          <w:rFonts w:ascii="Arial" w:hAnsi="Arial" w:cs="Arial"/>
        </w:rPr>
        <w:t xml:space="preserve">dans </w:t>
      </w:r>
      <w:r>
        <w:rPr>
          <w:rFonts w:ascii="Arial" w:hAnsi="Arial" w:cs="Arial"/>
        </w:rPr>
        <w:t>tous les</w:t>
      </w:r>
      <w:r w:rsidR="00321DD2">
        <w:rPr>
          <w:rFonts w:ascii="Arial" w:hAnsi="Arial" w:cs="Arial"/>
        </w:rPr>
        <w:t xml:space="preserve"> 3</w:t>
      </w:r>
      <w:r w:rsidR="00BF0266">
        <w:rPr>
          <w:rFonts w:ascii="Arial" w:hAnsi="Arial" w:cs="Arial"/>
        </w:rPr>
        <w:t xml:space="preserve"> mode</w:t>
      </w:r>
      <w:r w:rsidR="00321DD2">
        <w:rPr>
          <w:rFonts w:ascii="Arial" w:hAnsi="Arial" w:cs="Arial"/>
        </w:rPr>
        <w:t>s de lecture.</w:t>
      </w:r>
    </w:p>
    <w:p w:rsidR="00C56CB4" w:rsidRPr="00321DD2" w:rsidRDefault="00BF0266" w:rsidP="00C56CB4">
      <w:pPr>
        <w:pStyle w:val="Paragraphedeliste"/>
        <w:numPr>
          <w:ilvl w:val="1"/>
          <w:numId w:val="45"/>
        </w:numPr>
        <w:rPr>
          <w:rFonts w:ascii="Arial" w:hAnsi="Arial" w:cs="Arial"/>
        </w:rPr>
      </w:pPr>
      <w:r w:rsidRPr="00BF0266">
        <w:rPr>
          <w:rFonts w:ascii="Arial" w:hAnsi="Arial" w:cs="Arial"/>
        </w:rPr>
        <w:t>La dernière position de lecture</w:t>
      </w:r>
      <w:r w:rsidR="000B094A">
        <w:rPr>
          <w:rFonts w:ascii="Arial" w:hAnsi="Arial" w:cs="Arial"/>
        </w:rPr>
        <w:t xml:space="preserve"> d’un document multipage</w:t>
      </w:r>
      <w:r w:rsidRPr="00BF0266">
        <w:rPr>
          <w:rFonts w:ascii="Arial" w:hAnsi="Arial" w:cs="Arial"/>
        </w:rPr>
        <w:t xml:space="preserve"> est gardée en mémoire pour usage </w:t>
      </w:r>
      <w:r w:rsidR="00321DD2">
        <w:rPr>
          <w:rFonts w:ascii="Arial" w:hAnsi="Arial" w:cs="Arial"/>
        </w:rPr>
        <w:t>futur</w:t>
      </w:r>
      <w:r w:rsidRPr="00BF0266">
        <w:rPr>
          <w:rFonts w:ascii="Arial" w:hAnsi="Arial" w:cs="Arial"/>
        </w:rPr>
        <w:t>.</w:t>
      </w:r>
    </w:p>
    <w:p w:rsidR="004655A0" w:rsidRPr="00321DD2" w:rsidRDefault="000B094A" w:rsidP="00C56CB4">
      <w:pPr>
        <w:pStyle w:val="Paragraphedeliste"/>
        <w:numPr>
          <w:ilvl w:val="1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 son audio est émis </w:t>
      </w:r>
      <w:r w:rsidR="00321DD2">
        <w:rPr>
          <w:rFonts w:ascii="Arial" w:hAnsi="Arial" w:cs="Arial"/>
        </w:rPr>
        <w:t>à chaque changement de page.</w:t>
      </w:r>
    </w:p>
    <w:p w:rsidR="00A24793" w:rsidRPr="00321DD2" w:rsidRDefault="000B094A" w:rsidP="00C56CB4">
      <w:pPr>
        <w:pStyle w:val="Paragraphedeliste"/>
        <w:numPr>
          <w:ilvl w:val="1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 appui sur le bouton Lecture à la fin d’un document multipage repositionne la lecture </w:t>
      </w:r>
      <w:r w:rsidR="005129A4">
        <w:rPr>
          <w:rFonts w:ascii="Arial" w:hAnsi="Arial" w:cs="Arial"/>
        </w:rPr>
        <w:t>au début du document</w:t>
      </w:r>
      <w:r w:rsidR="00321DD2">
        <w:rPr>
          <w:rFonts w:ascii="Arial" w:hAnsi="Arial" w:cs="Arial"/>
        </w:rPr>
        <w:t>.</w:t>
      </w:r>
    </w:p>
    <w:p w:rsidR="00C56CB4" w:rsidRPr="00321DD2" w:rsidRDefault="003B1726" w:rsidP="00C56CB4">
      <w:pPr>
        <w:pStyle w:val="Paragraphedeliste"/>
        <w:numPr>
          <w:ilvl w:val="1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L’e</w:t>
      </w:r>
      <w:r w:rsidR="005129A4" w:rsidRPr="00321DD2">
        <w:rPr>
          <w:rFonts w:ascii="Arial" w:hAnsi="Arial" w:cs="Arial"/>
        </w:rPr>
        <w:t>xportation d’un document multipage en format texte</w:t>
      </w:r>
      <w:r>
        <w:rPr>
          <w:rFonts w:ascii="Arial" w:hAnsi="Arial" w:cs="Arial"/>
        </w:rPr>
        <w:t xml:space="preserve"> est possible</w:t>
      </w:r>
      <w:r w:rsidR="005129A4" w:rsidRPr="00321DD2">
        <w:rPr>
          <w:rFonts w:ascii="Arial" w:hAnsi="Arial" w:cs="Arial"/>
        </w:rPr>
        <w:t xml:space="preserve"> pour l’édition</w:t>
      </w:r>
      <w:r w:rsidR="00321DD2" w:rsidRPr="00321DD2">
        <w:rPr>
          <w:rFonts w:ascii="Arial" w:hAnsi="Arial" w:cs="Arial"/>
        </w:rPr>
        <w:t xml:space="preserve"> ou le partage en dehors du logiciel de </w:t>
      </w:r>
      <w:proofErr w:type="spellStart"/>
      <w:r w:rsidR="00321DD2" w:rsidRPr="00321DD2">
        <w:rPr>
          <w:rFonts w:ascii="Arial" w:hAnsi="Arial" w:cs="Arial"/>
        </w:rPr>
        <w:t>Prodigi</w:t>
      </w:r>
      <w:proofErr w:type="spellEnd"/>
      <w:r w:rsidR="00321DD2" w:rsidRPr="00321DD2">
        <w:rPr>
          <w:rFonts w:ascii="Arial" w:hAnsi="Arial" w:cs="Arial"/>
        </w:rPr>
        <w:t>.</w:t>
      </w:r>
    </w:p>
    <w:p w:rsidR="0098095A" w:rsidRPr="00321DD2" w:rsidRDefault="00607DEA" w:rsidP="00C56CB4">
      <w:pPr>
        <w:pStyle w:val="Paragraphedeliste"/>
        <w:numPr>
          <w:ilvl w:val="1"/>
          <w:numId w:val="45"/>
        </w:numPr>
        <w:rPr>
          <w:rFonts w:ascii="Arial" w:hAnsi="Arial" w:cs="Arial"/>
        </w:rPr>
      </w:pPr>
      <w:proofErr w:type="spellStart"/>
      <w:r w:rsidRPr="00607DEA">
        <w:rPr>
          <w:rFonts w:ascii="Arial" w:hAnsi="Arial" w:cs="Arial"/>
        </w:rPr>
        <w:t>Connect</w:t>
      </w:r>
      <w:proofErr w:type="spellEnd"/>
      <w:r w:rsidR="006D4A0F">
        <w:rPr>
          <w:rFonts w:ascii="Arial" w:hAnsi="Arial" w:cs="Arial"/>
        </w:rPr>
        <w:t xml:space="preserve"> 12</w:t>
      </w:r>
      <w:r w:rsidRPr="00607DEA">
        <w:rPr>
          <w:rFonts w:ascii="Arial" w:hAnsi="Arial" w:cs="Arial"/>
        </w:rPr>
        <w:t xml:space="preserve">: Un nouveau bouton est ajouté dans la </w:t>
      </w:r>
      <w:r w:rsidR="00321DD2">
        <w:rPr>
          <w:rFonts w:ascii="Arial" w:hAnsi="Arial" w:cs="Arial"/>
        </w:rPr>
        <w:t>L</w:t>
      </w:r>
      <w:r w:rsidRPr="00607DEA">
        <w:rPr>
          <w:rFonts w:ascii="Arial" w:hAnsi="Arial" w:cs="Arial"/>
        </w:rPr>
        <w:t>oupe</w:t>
      </w:r>
      <w:r w:rsidR="003B1726">
        <w:rPr>
          <w:rFonts w:ascii="Arial" w:hAnsi="Arial" w:cs="Arial"/>
        </w:rPr>
        <w:t>. E</w:t>
      </w:r>
      <w:r w:rsidRPr="00607DEA">
        <w:rPr>
          <w:rFonts w:ascii="Arial" w:hAnsi="Arial" w:cs="Arial"/>
        </w:rPr>
        <w:t>n mode Captures Multiples; touchez le bouton</w:t>
      </w:r>
      <w:r w:rsidR="003B1726">
        <w:rPr>
          <w:rFonts w:ascii="Arial" w:hAnsi="Arial" w:cs="Arial"/>
        </w:rPr>
        <w:t xml:space="preserve"> Captures Multiples</w:t>
      </w:r>
      <w:r w:rsidRPr="00607DEA">
        <w:rPr>
          <w:rFonts w:ascii="Arial" w:hAnsi="Arial" w:cs="Arial"/>
        </w:rPr>
        <w:t xml:space="preserve"> pour terminer la capture </w:t>
      </w:r>
      <w:r w:rsidR="00321DD2">
        <w:rPr>
          <w:rFonts w:ascii="Arial" w:hAnsi="Arial" w:cs="Arial"/>
        </w:rPr>
        <w:t>et voir les pages sauvegardées.</w:t>
      </w:r>
      <w:r w:rsidR="0098095A" w:rsidRPr="00321DD2">
        <w:rPr>
          <w:rFonts w:ascii="Arial" w:hAnsi="Arial" w:cs="Arial"/>
        </w:rPr>
        <w:br/>
      </w:r>
    </w:p>
    <w:p w:rsidR="0098095A" w:rsidRPr="00176B2D" w:rsidRDefault="00176B2D" w:rsidP="0098095A">
      <w:pPr>
        <w:pStyle w:val="Paragraphedeliste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L’exportation de texte vers une clé USB dans les modèles</w:t>
      </w:r>
      <w:r w:rsidRPr="00176B2D">
        <w:rPr>
          <w:rFonts w:ascii="Arial" w:hAnsi="Arial" w:cs="Arial"/>
        </w:rPr>
        <w:t xml:space="preserve"> </w:t>
      </w:r>
      <w:r w:rsidR="0098095A" w:rsidRPr="00176B2D">
        <w:rPr>
          <w:rFonts w:ascii="Arial" w:hAnsi="Arial" w:cs="Arial"/>
        </w:rPr>
        <w:t>Duo, Desktop</w:t>
      </w:r>
      <w:r w:rsidRPr="00176B2D">
        <w:rPr>
          <w:rFonts w:ascii="Arial" w:hAnsi="Arial" w:cs="Arial"/>
        </w:rPr>
        <w:t xml:space="preserve"> et</w:t>
      </w:r>
      <w:r w:rsidR="0098095A" w:rsidRPr="00176B2D">
        <w:rPr>
          <w:rFonts w:ascii="Arial" w:hAnsi="Arial" w:cs="Arial"/>
        </w:rPr>
        <w:t xml:space="preserve"> Tablet!</w:t>
      </w:r>
    </w:p>
    <w:p w:rsidR="00340A8A" w:rsidRPr="00041661" w:rsidRDefault="00140232" w:rsidP="004655A0">
      <w:pPr>
        <w:pStyle w:val="Paragraphedeliste"/>
        <w:numPr>
          <w:ilvl w:val="1"/>
          <w:numId w:val="45"/>
        </w:numPr>
        <w:jc w:val="both"/>
        <w:rPr>
          <w:rFonts w:ascii="Arial" w:hAnsi="Arial" w:cs="Arial"/>
        </w:rPr>
      </w:pPr>
      <w:r w:rsidRPr="00140232">
        <w:rPr>
          <w:rFonts w:ascii="Arial" w:hAnsi="Arial" w:cs="Arial"/>
        </w:rPr>
        <w:t xml:space="preserve">Le menu </w:t>
      </w:r>
      <w:r w:rsidR="0098095A" w:rsidRPr="00140232">
        <w:rPr>
          <w:rFonts w:ascii="Arial" w:hAnsi="Arial" w:cs="Arial"/>
        </w:rPr>
        <w:t>Action</w:t>
      </w:r>
      <w:r w:rsidRPr="00140232">
        <w:rPr>
          <w:rFonts w:ascii="Arial" w:hAnsi="Arial" w:cs="Arial"/>
        </w:rPr>
        <w:t xml:space="preserve"> permet l’exportation d’une page ou d’un document multipage en format texte sur une clé USB (Pour la </w:t>
      </w:r>
      <w:proofErr w:type="spellStart"/>
      <w:r w:rsidRPr="00140232">
        <w:rPr>
          <w:rFonts w:ascii="Arial" w:hAnsi="Arial" w:cs="Arial"/>
        </w:rPr>
        <w:t>Connect</w:t>
      </w:r>
      <w:proofErr w:type="spellEnd"/>
      <w:r w:rsidRPr="00140232">
        <w:rPr>
          <w:rFonts w:ascii="Arial" w:hAnsi="Arial" w:cs="Arial"/>
        </w:rPr>
        <w:t xml:space="preserve"> 12 et la Tablet 5, la sauvegarde aura lieu dans le répertoire racine de l’appareil).</w:t>
      </w:r>
    </w:p>
    <w:p w:rsidR="00656F0B" w:rsidRPr="00DC592A" w:rsidRDefault="00C860D7" w:rsidP="0098095A">
      <w:pPr>
        <w:pStyle w:val="Paragraphedeliste"/>
        <w:numPr>
          <w:ilvl w:val="1"/>
          <w:numId w:val="45"/>
        </w:numPr>
        <w:rPr>
          <w:rFonts w:ascii="Arial" w:hAnsi="Arial" w:cs="Arial"/>
        </w:rPr>
      </w:pPr>
      <w:r w:rsidRPr="00C860D7">
        <w:rPr>
          <w:rFonts w:ascii="Arial" w:hAnsi="Arial" w:cs="Arial"/>
        </w:rPr>
        <w:lastRenderedPageBreak/>
        <w:t xml:space="preserve">Le nom du fichier commence par </w:t>
      </w:r>
      <w:proofErr w:type="spellStart"/>
      <w:r w:rsidRPr="00C860D7">
        <w:rPr>
          <w:rFonts w:ascii="Arial" w:hAnsi="Arial" w:cs="Arial"/>
        </w:rPr>
        <w:t>Prodigi</w:t>
      </w:r>
      <w:proofErr w:type="spellEnd"/>
      <w:r w:rsidRPr="00C860D7">
        <w:rPr>
          <w:rFonts w:ascii="Arial" w:hAnsi="Arial" w:cs="Arial"/>
        </w:rPr>
        <w:t>_ suivi du même nom</w:t>
      </w:r>
      <w:r w:rsidR="00DC592A">
        <w:rPr>
          <w:rFonts w:ascii="Arial" w:hAnsi="Arial" w:cs="Arial"/>
        </w:rPr>
        <w:t xml:space="preserve"> de fichier que dans la Galerie.</w:t>
      </w:r>
    </w:p>
    <w:p w:rsidR="00C56CB4" w:rsidRPr="004B1B73" w:rsidRDefault="00C860D7" w:rsidP="0098095A">
      <w:pPr>
        <w:pStyle w:val="Paragraphedeliste"/>
        <w:numPr>
          <w:ilvl w:val="1"/>
          <w:numId w:val="45"/>
        </w:numPr>
        <w:rPr>
          <w:rFonts w:ascii="Arial" w:hAnsi="Arial" w:cs="Arial"/>
        </w:rPr>
      </w:pPr>
      <w:r w:rsidRPr="00C860D7">
        <w:rPr>
          <w:rFonts w:ascii="Arial" w:hAnsi="Arial" w:cs="Arial"/>
        </w:rPr>
        <w:t>La pagination est ajouté</w:t>
      </w:r>
      <w:r>
        <w:rPr>
          <w:rFonts w:ascii="Arial" w:hAnsi="Arial" w:cs="Arial"/>
        </w:rPr>
        <w:t>e</w:t>
      </w:r>
      <w:r w:rsidRPr="00C860D7">
        <w:rPr>
          <w:rFonts w:ascii="Arial" w:hAnsi="Arial" w:cs="Arial"/>
        </w:rPr>
        <w:t xml:space="preserve"> dans le fichier texte d’un document multipage. </w:t>
      </w:r>
      <w:r w:rsidRPr="00C00E35">
        <w:rPr>
          <w:rFonts w:ascii="Arial" w:hAnsi="Arial" w:cs="Arial"/>
        </w:rPr>
        <w:t xml:space="preserve">Le </w:t>
      </w:r>
      <w:r w:rsidR="00C00E35" w:rsidRPr="00C00E35">
        <w:rPr>
          <w:rFonts w:ascii="Arial" w:hAnsi="Arial" w:cs="Arial"/>
        </w:rPr>
        <w:t>formatage et les images de la capture originale ne sont pas exportées (*.</w:t>
      </w:r>
      <w:proofErr w:type="spellStart"/>
      <w:r w:rsidR="00C00E35" w:rsidRPr="00C00E35">
        <w:rPr>
          <w:rFonts w:ascii="Arial" w:hAnsi="Arial" w:cs="Arial"/>
        </w:rPr>
        <w:t>txt</w:t>
      </w:r>
      <w:proofErr w:type="spellEnd"/>
      <w:r w:rsidR="00C00E35" w:rsidRPr="00C00E35">
        <w:rPr>
          <w:rFonts w:ascii="Arial" w:hAnsi="Arial" w:cs="Arial"/>
        </w:rPr>
        <w:t xml:space="preserve"> file).</w:t>
      </w:r>
      <w:r w:rsidR="00A24793" w:rsidRPr="004B1B73">
        <w:rPr>
          <w:rFonts w:ascii="Arial" w:hAnsi="Arial" w:cs="Arial"/>
        </w:rPr>
        <w:br/>
      </w:r>
    </w:p>
    <w:p w:rsidR="00C56CB4" w:rsidRPr="0073649F" w:rsidRDefault="0073649F" w:rsidP="00C56CB4">
      <w:pPr>
        <w:pStyle w:val="Paragraphedeliste"/>
        <w:numPr>
          <w:ilvl w:val="0"/>
          <w:numId w:val="45"/>
        </w:numPr>
        <w:rPr>
          <w:rFonts w:ascii="Arial" w:hAnsi="Arial" w:cs="Arial"/>
        </w:rPr>
      </w:pPr>
      <w:r w:rsidRPr="0073649F">
        <w:rPr>
          <w:rFonts w:ascii="Arial" w:hAnsi="Arial" w:cs="Arial"/>
        </w:rPr>
        <w:t xml:space="preserve">La capture sur la </w:t>
      </w:r>
      <w:proofErr w:type="spellStart"/>
      <w:r w:rsidR="00C56CB4" w:rsidRPr="0073649F">
        <w:rPr>
          <w:rFonts w:ascii="Arial" w:hAnsi="Arial" w:cs="Arial"/>
        </w:rPr>
        <w:t>Connect</w:t>
      </w:r>
      <w:proofErr w:type="spellEnd"/>
      <w:r w:rsidR="00C56CB4" w:rsidRPr="0073649F">
        <w:rPr>
          <w:rFonts w:ascii="Arial" w:hAnsi="Arial" w:cs="Arial"/>
        </w:rPr>
        <w:t xml:space="preserve"> 12</w:t>
      </w:r>
      <w:r w:rsidR="00CA642E">
        <w:rPr>
          <w:rFonts w:ascii="Arial" w:hAnsi="Arial" w:cs="Arial"/>
        </w:rPr>
        <w:t xml:space="preserve"> est plus efficace</w:t>
      </w:r>
    </w:p>
    <w:p w:rsidR="00340A8A" w:rsidRPr="00B9012A" w:rsidRDefault="006D4A0F" w:rsidP="00C56CB4">
      <w:pPr>
        <w:pStyle w:val="Paragraphedeliste"/>
        <w:numPr>
          <w:ilvl w:val="1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La capture et la lecture</w:t>
      </w:r>
      <w:r w:rsidR="0073649F" w:rsidRPr="0073649F">
        <w:rPr>
          <w:rFonts w:ascii="Arial" w:hAnsi="Arial" w:cs="Arial"/>
        </w:rPr>
        <w:t xml:space="preserve"> en contraste Haute Précision </w:t>
      </w:r>
      <w:r w:rsidR="009832C1">
        <w:rPr>
          <w:rFonts w:ascii="Arial" w:hAnsi="Arial" w:cs="Arial"/>
        </w:rPr>
        <w:t>peut se faire sans avoir à sauvegarder le document dans la Galerie et le supprimer par la suite.</w:t>
      </w:r>
    </w:p>
    <w:p w:rsidR="003A2E68" w:rsidRPr="00BF7468" w:rsidRDefault="00413A25" w:rsidP="00C56CB4">
      <w:pPr>
        <w:pStyle w:val="Paragraphedeliste"/>
        <w:numPr>
          <w:ilvl w:val="1"/>
          <w:numId w:val="45"/>
        </w:numPr>
        <w:rPr>
          <w:rFonts w:ascii="Arial" w:hAnsi="Arial" w:cs="Arial"/>
        </w:rPr>
      </w:pPr>
      <w:r w:rsidRPr="00413A25">
        <w:rPr>
          <w:rFonts w:ascii="Arial" w:hAnsi="Arial" w:cs="Arial"/>
        </w:rPr>
        <w:t>Le nouveau bouton Enregistrer est ajouté à la bannière de boutons pour sauvegarder intention</w:t>
      </w:r>
      <w:r>
        <w:rPr>
          <w:rFonts w:ascii="Arial" w:hAnsi="Arial" w:cs="Arial"/>
        </w:rPr>
        <w:t>n</w:t>
      </w:r>
      <w:r w:rsidRPr="00413A25">
        <w:rPr>
          <w:rFonts w:ascii="Arial" w:hAnsi="Arial" w:cs="Arial"/>
        </w:rPr>
        <w:t xml:space="preserve">ellement les </w:t>
      </w:r>
      <w:r w:rsidR="00180B86">
        <w:rPr>
          <w:rFonts w:ascii="Arial" w:hAnsi="Arial" w:cs="Arial"/>
        </w:rPr>
        <w:t>documents capturés</w:t>
      </w:r>
      <w:r w:rsidRPr="00413A2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80B86">
        <w:rPr>
          <w:rFonts w:ascii="Arial" w:hAnsi="Arial" w:cs="Arial"/>
        </w:rPr>
        <w:t>S’ils ne sont pas sauvegardés</w:t>
      </w:r>
      <w:r w:rsidRPr="00413A25">
        <w:rPr>
          <w:rFonts w:ascii="Arial" w:hAnsi="Arial" w:cs="Arial"/>
        </w:rPr>
        <w:t xml:space="preserve">, </w:t>
      </w:r>
      <w:r w:rsidR="00180B86">
        <w:rPr>
          <w:rFonts w:ascii="Arial" w:hAnsi="Arial" w:cs="Arial"/>
        </w:rPr>
        <w:t>les documents ne seront pas gardés en mémoire</w:t>
      </w:r>
      <w:r>
        <w:rPr>
          <w:rFonts w:ascii="Arial" w:hAnsi="Arial" w:cs="Arial"/>
        </w:rPr>
        <w:t>.</w:t>
      </w:r>
      <w:r w:rsidR="00B9012A" w:rsidRPr="00BF7468">
        <w:rPr>
          <w:rFonts w:ascii="Arial" w:hAnsi="Arial" w:cs="Arial"/>
        </w:rPr>
        <w:t xml:space="preserve"> </w:t>
      </w:r>
      <w:r w:rsidR="002E50E5" w:rsidRPr="00BF7468">
        <w:rPr>
          <w:rFonts w:ascii="Arial" w:hAnsi="Arial" w:cs="Arial"/>
        </w:rPr>
        <w:br/>
      </w:r>
    </w:p>
    <w:p w:rsidR="003A2E68" w:rsidRPr="00413A25" w:rsidRDefault="00413A25" w:rsidP="003A2E68">
      <w:pPr>
        <w:pStyle w:val="Paragraphedeliste"/>
        <w:numPr>
          <w:ilvl w:val="0"/>
          <w:numId w:val="45"/>
        </w:numPr>
        <w:rPr>
          <w:rFonts w:ascii="Arial" w:hAnsi="Arial" w:cs="Arial"/>
        </w:rPr>
      </w:pPr>
      <w:r w:rsidRPr="00413A25">
        <w:rPr>
          <w:rFonts w:ascii="Arial" w:hAnsi="Arial" w:cs="Arial"/>
        </w:rPr>
        <w:t>Ajouts</w:t>
      </w:r>
      <w:r>
        <w:rPr>
          <w:rFonts w:ascii="Arial" w:hAnsi="Arial" w:cs="Arial"/>
        </w:rPr>
        <w:t xml:space="preserve"> </w:t>
      </w:r>
      <w:r w:rsidR="00CA7756">
        <w:rPr>
          <w:rFonts w:ascii="Arial" w:hAnsi="Arial" w:cs="Arial"/>
        </w:rPr>
        <w:t>à l’affichage</w:t>
      </w:r>
      <w:r w:rsidRPr="00413A25">
        <w:rPr>
          <w:rFonts w:ascii="Arial" w:hAnsi="Arial" w:cs="Arial"/>
        </w:rPr>
        <w:t xml:space="preserve"> de la </w:t>
      </w:r>
      <w:proofErr w:type="spellStart"/>
      <w:r w:rsidR="0021494C">
        <w:rPr>
          <w:rFonts w:ascii="Arial" w:hAnsi="Arial" w:cs="Arial"/>
        </w:rPr>
        <w:t>Connect</w:t>
      </w:r>
      <w:proofErr w:type="spellEnd"/>
      <w:r w:rsidR="0021494C">
        <w:rPr>
          <w:rFonts w:ascii="Arial" w:hAnsi="Arial" w:cs="Arial"/>
        </w:rPr>
        <w:t xml:space="preserve"> 12</w:t>
      </w:r>
    </w:p>
    <w:p w:rsidR="003A2E68" w:rsidRPr="001E5E16" w:rsidRDefault="00C97F47" w:rsidP="003A2E68">
      <w:pPr>
        <w:pStyle w:val="Paragraphedeliste"/>
        <w:numPr>
          <w:ilvl w:val="1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Les Réglages ont un nouveau sous-menu; Gestes et commandes, </w:t>
      </w:r>
      <w:r w:rsidR="00CA7756">
        <w:rPr>
          <w:rFonts w:ascii="Arial" w:hAnsi="Arial" w:cs="Arial"/>
        </w:rPr>
        <w:t xml:space="preserve">permettant de désactiver des gestes variés dans </w:t>
      </w:r>
      <w:proofErr w:type="spellStart"/>
      <w:r w:rsidR="00CA7756">
        <w:rPr>
          <w:rFonts w:ascii="Arial" w:hAnsi="Arial" w:cs="Arial"/>
        </w:rPr>
        <w:t>Prodigi</w:t>
      </w:r>
      <w:proofErr w:type="spellEnd"/>
      <w:r w:rsidR="00CA7756">
        <w:rPr>
          <w:rFonts w:ascii="Arial" w:hAnsi="Arial" w:cs="Arial"/>
        </w:rPr>
        <w:t>.</w:t>
      </w:r>
    </w:p>
    <w:p w:rsidR="00C56CB4" w:rsidRPr="0021494C" w:rsidRDefault="005379B2" w:rsidP="003A2E68">
      <w:pPr>
        <w:pStyle w:val="Paragraphedeliste"/>
        <w:numPr>
          <w:ilvl w:val="1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Le n</w:t>
      </w:r>
      <w:r w:rsidR="00CA7756" w:rsidRPr="00CA7756">
        <w:rPr>
          <w:rFonts w:ascii="Arial" w:hAnsi="Arial" w:cs="Arial"/>
        </w:rPr>
        <w:t>ouveau sous-menu Bannière de boutons dans Réglages/Visuel</w:t>
      </w:r>
      <w:r>
        <w:rPr>
          <w:rFonts w:ascii="Arial" w:hAnsi="Arial" w:cs="Arial"/>
        </w:rPr>
        <w:t xml:space="preserve"> permet </w:t>
      </w:r>
      <w:r w:rsidR="00CA7756" w:rsidRPr="00CA7756">
        <w:rPr>
          <w:rFonts w:ascii="Arial" w:hAnsi="Arial" w:cs="Arial"/>
        </w:rPr>
        <w:t>de cacher ou d’</w:t>
      </w:r>
      <w:r w:rsidR="00CA7756">
        <w:rPr>
          <w:rFonts w:ascii="Arial" w:hAnsi="Arial" w:cs="Arial"/>
        </w:rPr>
        <w:t xml:space="preserve">afficher la bannière </w:t>
      </w:r>
      <w:r w:rsidR="0021494C">
        <w:rPr>
          <w:rFonts w:ascii="Arial" w:hAnsi="Arial" w:cs="Arial"/>
        </w:rPr>
        <w:t>de boutons de façon permanente.</w:t>
      </w:r>
      <w:r w:rsidR="00C56CB4" w:rsidRPr="0021494C">
        <w:rPr>
          <w:rFonts w:ascii="Arial" w:hAnsi="Arial" w:cs="Arial"/>
        </w:rPr>
        <w:br/>
      </w:r>
    </w:p>
    <w:p w:rsidR="0052410A" w:rsidRPr="00ED30CF" w:rsidRDefault="00ED30CF" w:rsidP="00C56CB4">
      <w:pPr>
        <w:pStyle w:val="Paragraphedeliste"/>
        <w:numPr>
          <w:ilvl w:val="0"/>
          <w:numId w:val="45"/>
        </w:numPr>
        <w:rPr>
          <w:rFonts w:ascii="Arial" w:hAnsi="Arial" w:cs="Arial"/>
        </w:rPr>
      </w:pPr>
      <w:r w:rsidRPr="00ED30CF">
        <w:rPr>
          <w:rFonts w:ascii="Arial" w:hAnsi="Arial" w:cs="Arial"/>
        </w:rPr>
        <w:t>Nouvelles fonctionnalités dans les mod</w:t>
      </w:r>
      <w:r>
        <w:rPr>
          <w:rFonts w:ascii="Arial" w:hAnsi="Arial" w:cs="Arial"/>
        </w:rPr>
        <w:t xml:space="preserve">èles </w:t>
      </w:r>
      <w:r w:rsidR="00C56CB4" w:rsidRPr="00ED30CF">
        <w:rPr>
          <w:rFonts w:ascii="Arial" w:hAnsi="Arial" w:cs="Arial"/>
        </w:rPr>
        <w:t xml:space="preserve">Duo, Desktop </w:t>
      </w:r>
      <w:r>
        <w:rPr>
          <w:rFonts w:ascii="Arial" w:hAnsi="Arial" w:cs="Arial"/>
        </w:rPr>
        <w:t>et</w:t>
      </w:r>
      <w:r w:rsidR="00C56CB4" w:rsidRPr="00ED30CF">
        <w:rPr>
          <w:rFonts w:ascii="Arial" w:hAnsi="Arial" w:cs="Arial"/>
        </w:rPr>
        <w:t xml:space="preserve"> Tablet </w:t>
      </w:r>
    </w:p>
    <w:p w:rsidR="000A0678" w:rsidRPr="000A0678" w:rsidRDefault="005379B2" w:rsidP="008526EC">
      <w:pPr>
        <w:pStyle w:val="Paragraphedeliste"/>
        <w:numPr>
          <w:ilvl w:val="1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Le g</w:t>
      </w:r>
      <w:r w:rsidR="0016744F" w:rsidRPr="000A0678">
        <w:rPr>
          <w:rFonts w:ascii="Arial" w:hAnsi="Arial" w:cs="Arial"/>
        </w:rPr>
        <w:t xml:space="preserve">este </w:t>
      </w:r>
      <w:r w:rsidR="001019BE">
        <w:rPr>
          <w:rFonts w:ascii="Arial" w:hAnsi="Arial" w:cs="Arial"/>
        </w:rPr>
        <w:t>« </w:t>
      </w:r>
      <w:r w:rsidR="0016744F" w:rsidRPr="000A0678">
        <w:rPr>
          <w:rFonts w:ascii="Arial" w:hAnsi="Arial" w:cs="Arial"/>
        </w:rPr>
        <w:t>double-</w:t>
      </w:r>
      <w:proofErr w:type="spellStart"/>
      <w:r w:rsidR="0016744F" w:rsidRPr="000A0678">
        <w:rPr>
          <w:rFonts w:ascii="Arial" w:hAnsi="Arial" w:cs="Arial"/>
        </w:rPr>
        <w:t>tap</w:t>
      </w:r>
      <w:proofErr w:type="spellEnd"/>
      <w:r w:rsidR="0016744F" w:rsidRPr="000A0678">
        <w:rPr>
          <w:rFonts w:ascii="Arial" w:hAnsi="Arial" w:cs="Arial"/>
        </w:rPr>
        <w:t xml:space="preserve"> avec deux doigts</w:t>
      </w:r>
      <w:r w:rsidR="001019BE">
        <w:rPr>
          <w:rFonts w:ascii="Arial" w:hAnsi="Arial" w:cs="Arial"/>
        </w:rPr>
        <w:t> »</w:t>
      </w:r>
      <w:r w:rsidR="0016744F" w:rsidRPr="000A06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est </w:t>
      </w:r>
      <w:r w:rsidR="0016744F" w:rsidRPr="000A0678">
        <w:rPr>
          <w:rFonts w:ascii="Arial" w:hAnsi="Arial" w:cs="Arial"/>
        </w:rPr>
        <w:t xml:space="preserve">ajouté pour </w:t>
      </w:r>
      <w:r w:rsidR="001019BE">
        <w:rPr>
          <w:rFonts w:ascii="Arial" w:hAnsi="Arial" w:cs="Arial"/>
        </w:rPr>
        <w:t xml:space="preserve">pouvoir </w:t>
      </w:r>
      <w:r w:rsidR="0016744F" w:rsidRPr="000A0678">
        <w:rPr>
          <w:rFonts w:ascii="Arial" w:hAnsi="Arial" w:cs="Arial"/>
        </w:rPr>
        <w:t>retourner au menu carrousel à partir de n’importe où sur le système inclua</w:t>
      </w:r>
      <w:r w:rsidR="000A0678">
        <w:rPr>
          <w:rFonts w:ascii="Arial" w:hAnsi="Arial" w:cs="Arial"/>
        </w:rPr>
        <w:t>nt les sous-menus des Réglages.</w:t>
      </w:r>
    </w:p>
    <w:p w:rsidR="00E24CB2" w:rsidRPr="000A0678" w:rsidRDefault="005379B2" w:rsidP="008526EC">
      <w:pPr>
        <w:pStyle w:val="Paragraphedeliste"/>
        <w:numPr>
          <w:ilvl w:val="1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Mode </w:t>
      </w:r>
      <w:r w:rsidR="001019BE">
        <w:rPr>
          <w:rFonts w:ascii="Arial" w:hAnsi="Arial" w:cs="Arial"/>
        </w:rPr>
        <w:t>Temps Réel: le nouveau geste</w:t>
      </w:r>
      <w:r w:rsidR="00F5404A" w:rsidRPr="000A0678">
        <w:rPr>
          <w:rFonts w:ascii="Arial" w:hAnsi="Arial" w:cs="Arial"/>
        </w:rPr>
        <w:t xml:space="preserve"> </w:t>
      </w:r>
      <w:r w:rsidR="001019BE">
        <w:rPr>
          <w:rFonts w:ascii="Arial" w:hAnsi="Arial" w:cs="Arial"/>
        </w:rPr>
        <w:t>« </w:t>
      </w:r>
      <w:r w:rsidR="00F5404A" w:rsidRPr="000A0678">
        <w:rPr>
          <w:rFonts w:ascii="Arial" w:hAnsi="Arial" w:cs="Arial"/>
        </w:rPr>
        <w:t>double-</w:t>
      </w:r>
      <w:proofErr w:type="spellStart"/>
      <w:r w:rsidR="00F5404A" w:rsidRPr="000A0678">
        <w:rPr>
          <w:rFonts w:ascii="Arial" w:hAnsi="Arial" w:cs="Arial"/>
        </w:rPr>
        <w:t>tap</w:t>
      </w:r>
      <w:proofErr w:type="spellEnd"/>
      <w:r w:rsidR="001019BE">
        <w:rPr>
          <w:rFonts w:ascii="Arial" w:hAnsi="Arial" w:cs="Arial"/>
        </w:rPr>
        <w:t> » permet de</w:t>
      </w:r>
      <w:r w:rsidR="006713CB" w:rsidRPr="000A0678">
        <w:rPr>
          <w:rFonts w:ascii="Arial" w:hAnsi="Arial" w:cs="Arial"/>
        </w:rPr>
        <w:t xml:space="preserve"> verrouiller l’Autofocus. </w:t>
      </w:r>
      <w:r>
        <w:rPr>
          <w:rFonts w:ascii="Arial" w:hAnsi="Arial" w:cs="Arial"/>
        </w:rPr>
        <w:t>L’i</w:t>
      </w:r>
      <w:r w:rsidR="006713CB" w:rsidRPr="000A0678">
        <w:rPr>
          <w:rFonts w:ascii="Arial" w:hAnsi="Arial" w:cs="Arial"/>
        </w:rPr>
        <w:t xml:space="preserve">cône Autofocus </w:t>
      </w:r>
      <w:r>
        <w:rPr>
          <w:rFonts w:ascii="Arial" w:hAnsi="Arial" w:cs="Arial"/>
        </w:rPr>
        <w:t xml:space="preserve">est </w:t>
      </w:r>
      <w:r w:rsidR="006713CB" w:rsidRPr="000A0678">
        <w:rPr>
          <w:rFonts w:ascii="Arial" w:hAnsi="Arial" w:cs="Arial"/>
        </w:rPr>
        <w:t>affiché en vue 1x.</w:t>
      </w:r>
    </w:p>
    <w:p w:rsidR="00AA453D" w:rsidRPr="000A0678" w:rsidRDefault="005379B2" w:rsidP="00AA453D">
      <w:pPr>
        <w:pStyle w:val="Paragraphedeliste"/>
        <w:numPr>
          <w:ilvl w:val="1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Le b</w:t>
      </w:r>
      <w:r w:rsidR="00D01187" w:rsidRPr="000A0678">
        <w:rPr>
          <w:rFonts w:ascii="Arial" w:hAnsi="Arial" w:cs="Arial"/>
        </w:rPr>
        <w:t xml:space="preserve">outon Lecture commence à lire en </w:t>
      </w:r>
      <w:r w:rsidR="000A0678">
        <w:rPr>
          <w:rFonts w:ascii="Arial" w:hAnsi="Arial" w:cs="Arial"/>
        </w:rPr>
        <w:t xml:space="preserve">vue 1x (à partir du </w:t>
      </w:r>
      <w:r w:rsidR="00002199">
        <w:rPr>
          <w:rFonts w:ascii="Arial" w:hAnsi="Arial" w:cs="Arial"/>
        </w:rPr>
        <w:t xml:space="preserve">menu </w:t>
      </w:r>
      <w:r w:rsidR="000A0678">
        <w:rPr>
          <w:rFonts w:ascii="Arial" w:hAnsi="Arial" w:cs="Arial"/>
        </w:rPr>
        <w:t>carrousel).</w:t>
      </w:r>
    </w:p>
    <w:p w:rsidR="002254F0" w:rsidRPr="00082BB1" w:rsidRDefault="00082BB1" w:rsidP="0052410A">
      <w:pPr>
        <w:pStyle w:val="Paragraphedeliste"/>
        <w:numPr>
          <w:ilvl w:val="1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Le</w:t>
      </w:r>
      <w:r w:rsidR="003C5983" w:rsidRPr="00082BB1">
        <w:rPr>
          <w:rFonts w:ascii="Arial" w:hAnsi="Arial" w:cs="Arial"/>
        </w:rPr>
        <w:t xml:space="preserve"> nouveau menu Action dans la Galerie </w:t>
      </w:r>
      <w:r>
        <w:rPr>
          <w:rFonts w:ascii="Arial" w:hAnsi="Arial" w:cs="Arial"/>
        </w:rPr>
        <w:t>permet de</w:t>
      </w:r>
      <w:r w:rsidR="005379B2" w:rsidRPr="00082BB1">
        <w:rPr>
          <w:rFonts w:ascii="Arial" w:hAnsi="Arial" w:cs="Arial"/>
        </w:rPr>
        <w:t xml:space="preserve"> créer</w:t>
      </w:r>
      <w:r w:rsidR="00D01187" w:rsidRPr="00082BB1">
        <w:rPr>
          <w:rFonts w:ascii="Arial" w:hAnsi="Arial" w:cs="Arial"/>
        </w:rPr>
        <w:t xml:space="preserve"> des cat</w:t>
      </w:r>
      <w:r w:rsidR="000A0678" w:rsidRPr="00082BB1">
        <w:rPr>
          <w:rFonts w:ascii="Arial" w:hAnsi="Arial" w:cs="Arial"/>
        </w:rPr>
        <w:t>é</w:t>
      </w:r>
      <w:r w:rsidR="00D01187" w:rsidRPr="00082BB1">
        <w:rPr>
          <w:rFonts w:ascii="Arial" w:hAnsi="Arial" w:cs="Arial"/>
        </w:rPr>
        <w:t xml:space="preserve">gories, </w:t>
      </w:r>
      <w:r w:rsidR="00002199">
        <w:rPr>
          <w:rFonts w:ascii="Arial" w:hAnsi="Arial" w:cs="Arial"/>
        </w:rPr>
        <w:t xml:space="preserve">de </w:t>
      </w:r>
      <w:r w:rsidR="00D01187" w:rsidRPr="00082BB1">
        <w:rPr>
          <w:rFonts w:ascii="Arial" w:hAnsi="Arial" w:cs="Arial"/>
        </w:rPr>
        <w:t xml:space="preserve">renommer des fichiers, ou </w:t>
      </w:r>
      <w:r w:rsidR="00002199">
        <w:rPr>
          <w:rFonts w:ascii="Arial" w:hAnsi="Arial" w:cs="Arial"/>
        </w:rPr>
        <w:t>d’</w:t>
      </w:r>
      <w:r w:rsidR="003C5983" w:rsidRPr="00082BB1">
        <w:rPr>
          <w:rFonts w:ascii="Arial" w:hAnsi="Arial" w:cs="Arial"/>
        </w:rPr>
        <w:t>exécuter d’</w:t>
      </w:r>
      <w:r w:rsidR="00D01187" w:rsidRPr="00082BB1">
        <w:rPr>
          <w:rFonts w:ascii="Arial" w:hAnsi="Arial" w:cs="Arial"/>
        </w:rPr>
        <w:t xml:space="preserve">autres tâches importantes. </w:t>
      </w:r>
      <w:r w:rsidR="000A0678" w:rsidRPr="00082BB1">
        <w:rPr>
          <w:rFonts w:ascii="Arial" w:hAnsi="Arial" w:cs="Arial"/>
        </w:rPr>
        <w:t>Clavier ou souris USB requis sur le Duo/Desktop.</w:t>
      </w:r>
    </w:p>
    <w:p w:rsidR="00C56CB4" w:rsidRPr="005379B2" w:rsidRDefault="00C56CB4" w:rsidP="002254F0">
      <w:pPr>
        <w:rPr>
          <w:rFonts w:ascii="Arial" w:hAnsi="Arial" w:cs="Arial"/>
        </w:rPr>
      </w:pPr>
    </w:p>
    <w:p w:rsidR="00C56CB4" w:rsidRPr="00FA6CDF" w:rsidRDefault="00FA6CDF" w:rsidP="00C56CB4">
      <w:pPr>
        <w:pStyle w:val="Paragraphedeliste"/>
        <w:numPr>
          <w:ilvl w:val="0"/>
          <w:numId w:val="45"/>
        </w:numPr>
        <w:rPr>
          <w:rFonts w:ascii="Arial" w:hAnsi="Arial" w:cs="Arial"/>
        </w:rPr>
      </w:pPr>
      <w:r w:rsidRPr="00FA6CDF">
        <w:rPr>
          <w:rFonts w:ascii="Arial" w:hAnsi="Arial" w:cs="Arial"/>
        </w:rPr>
        <w:t>Corrections et am</w:t>
      </w:r>
      <w:r>
        <w:rPr>
          <w:rFonts w:ascii="Arial" w:hAnsi="Arial" w:cs="Arial"/>
        </w:rPr>
        <w:t>é</w:t>
      </w:r>
      <w:r w:rsidRPr="00FA6CDF">
        <w:rPr>
          <w:rFonts w:ascii="Arial" w:hAnsi="Arial" w:cs="Arial"/>
        </w:rPr>
        <w:t>liorations</w:t>
      </w:r>
    </w:p>
    <w:p w:rsidR="00794FB2" w:rsidRPr="00152305" w:rsidRDefault="00FA23EA" w:rsidP="00D01494">
      <w:pPr>
        <w:pStyle w:val="Paragraphedeliste"/>
        <w:numPr>
          <w:ilvl w:val="1"/>
          <w:numId w:val="45"/>
        </w:numPr>
        <w:rPr>
          <w:rFonts w:ascii="Arial" w:hAnsi="Arial" w:cs="Arial"/>
        </w:rPr>
      </w:pPr>
      <w:r w:rsidRPr="00794FB2">
        <w:rPr>
          <w:rFonts w:ascii="Arial" w:hAnsi="Arial" w:cs="Arial"/>
        </w:rPr>
        <w:t xml:space="preserve">Le nouveau </w:t>
      </w:r>
      <w:r w:rsidR="00321407">
        <w:rPr>
          <w:rFonts w:ascii="Arial" w:hAnsi="Arial" w:cs="Arial"/>
        </w:rPr>
        <w:t xml:space="preserve">mode de lecture </w:t>
      </w:r>
      <w:r w:rsidRPr="00794FB2">
        <w:rPr>
          <w:rFonts w:ascii="Arial" w:hAnsi="Arial" w:cs="Arial"/>
        </w:rPr>
        <w:t xml:space="preserve">par défaut de </w:t>
      </w:r>
      <w:proofErr w:type="spellStart"/>
      <w:r w:rsidRPr="00794FB2">
        <w:rPr>
          <w:rFonts w:ascii="Arial" w:hAnsi="Arial" w:cs="Arial"/>
        </w:rPr>
        <w:t>Prodigi</w:t>
      </w:r>
      <w:proofErr w:type="spellEnd"/>
      <w:r w:rsidRPr="00794FB2">
        <w:rPr>
          <w:rFonts w:ascii="Arial" w:hAnsi="Arial" w:cs="Arial"/>
        </w:rPr>
        <w:t xml:space="preserve"> est Colonne (</w:t>
      </w:r>
      <w:r w:rsidR="00794FB2" w:rsidRPr="00794FB2">
        <w:rPr>
          <w:rFonts w:ascii="Arial" w:hAnsi="Arial" w:cs="Arial"/>
        </w:rPr>
        <w:t>et non</w:t>
      </w:r>
      <w:r w:rsidRPr="00794FB2">
        <w:rPr>
          <w:rFonts w:ascii="Arial" w:hAnsi="Arial" w:cs="Arial"/>
        </w:rPr>
        <w:t xml:space="preserve"> plus Page). </w:t>
      </w:r>
    </w:p>
    <w:p w:rsidR="007A6872" w:rsidRPr="00794FB2" w:rsidRDefault="00321585" w:rsidP="00D01494">
      <w:pPr>
        <w:pStyle w:val="Paragraphedeliste"/>
        <w:numPr>
          <w:ilvl w:val="1"/>
          <w:numId w:val="45"/>
        </w:numPr>
        <w:rPr>
          <w:rFonts w:ascii="Arial" w:hAnsi="Arial" w:cs="Arial"/>
        </w:rPr>
      </w:pPr>
      <w:r w:rsidRPr="00794FB2">
        <w:rPr>
          <w:rFonts w:ascii="Arial" w:hAnsi="Arial" w:cs="Arial"/>
        </w:rPr>
        <w:t>Quatre nouvelles combinaisons de couleur</w:t>
      </w:r>
      <w:r w:rsidR="00321407">
        <w:rPr>
          <w:rFonts w:ascii="Arial" w:hAnsi="Arial" w:cs="Arial"/>
        </w:rPr>
        <w:t xml:space="preserve"> sont</w:t>
      </w:r>
      <w:r w:rsidRPr="00794FB2">
        <w:rPr>
          <w:rFonts w:ascii="Arial" w:hAnsi="Arial" w:cs="Arial"/>
        </w:rPr>
        <w:t xml:space="preserve"> ajoutées (2 positives, 2 négatives); beige et gris, pour un total de 20 combinaisons de couleur</w:t>
      </w:r>
      <w:r w:rsidR="00794FB2">
        <w:rPr>
          <w:rFonts w:ascii="Arial" w:hAnsi="Arial" w:cs="Arial"/>
        </w:rPr>
        <w:t>!</w:t>
      </w:r>
    </w:p>
    <w:p w:rsidR="00AD184F" w:rsidRPr="005B18FC" w:rsidRDefault="004351B0" w:rsidP="00D679CD">
      <w:pPr>
        <w:pStyle w:val="Paragraphedeliste"/>
        <w:numPr>
          <w:ilvl w:val="1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 résultats en contraste Haute Précision précis avec les </w:t>
      </w:r>
      <w:r w:rsidR="00321407">
        <w:rPr>
          <w:rFonts w:ascii="Arial" w:hAnsi="Arial" w:cs="Arial"/>
        </w:rPr>
        <w:t>a</w:t>
      </w:r>
      <w:r w:rsidR="00321585" w:rsidRPr="00321585">
        <w:rPr>
          <w:rFonts w:ascii="Arial" w:hAnsi="Arial" w:cs="Arial"/>
        </w:rPr>
        <w:t>méliorations</w:t>
      </w:r>
      <w:r>
        <w:rPr>
          <w:rFonts w:ascii="Arial" w:hAnsi="Arial" w:cs="Arial"/>
        </w:rPr>
        <w:t xml:space="preserve"> apportées</w:t>
      </w:r>
      <w:r w:rsidR="00321585" w:rsidRPr="00321585">
        <w:rPr>
          <w:rFonts w:ascii="Arial" w:hAnsi="Arial" w:cs="Arial"/>
        </w:rPr>
        <w:t xml:space="preserve"> à la ROC, une meilleure détection</w:t>
      </w:r>
      <w:r w:rsidR="00321585">
        <w:rPr>
          <w:rFonts w:ascii="Arial" w:hAnsi="Arial" w:cs="Arial"/>
        </w:rPr>
        <w:t xml:space="preserve"> </w:t>
      </w:r>
      <w:r w:rsidR="00477D0E">
        <w:rPr>
          <w:rFonts w:ascii="Arial" w:hAnsi="Arial" w:cs="Arial"/>
        </w:rPr>
        <w:t>de zone</w:t>
      </w:r>
      <w:r>
        <w:rPr>
          <w:rFonts w:ascii="Arial" w:hAnsi="Arial" w:cs="Arial"/>
        </w:rPr>
        <w:t>s</w:t>
      </w:r>
      <w:r w:rsidR="00477D0E">
        <w:rPr>
          <w:rFonts w:ascii="Arial" w:hAnsi="Arial" w:cs="Arial"/>
        </w:rPr>
        <w:t xml:space="preserve"> </w:t>
      </w:r>
      <w:r w:rsidR="00321585">
        <w:rPr>
          <w:rFonts w:ascii="Arial" w:hAnsi="Arial" w:cs="Arial"/>
        </w:rPr>
        <w:t>et</w:t>
      </w:r>
      <w:r w:rsidR="00477D0E">
        <w:rPr>
          <w:rFonts w:ascii="Arial" w:hAnsi="Arial" w:cs="Arial"/>
        </w:rPr>
        <w:t xml:space="preserve"> moins de zones de texte rejetées</w:t>
      </w:r>
      <w:r w:rsidR="00321585">
        <w:rPr>
          <w:rFonts w:ascii="Arial" w:hAnsi="Arial" w:cs="Arial"/>
        </w:rPr>
        <w:t xml:space="preserve">. </w:t>
      </w:r>
    </w:p>
    <w:p w:rsidR="002E50E5" w:rsidRPr="005B18FC" w:rsidRDefault="00321585" w:rsidP="002E50E5">
      <w:pPr>
        <w:pStyle w:val="Paragraphedeliste"/>
        <w:numPr>
          <w:ilvl w:val="2"/>
          <w:numId w:val="45"/>
        </w:numPr>
        <w:rPr>
          <w:rFonts w:ascii="Arial" w:hAnsi="Arial" w:cs="Arial"/>
        </w:rPr>
      </w:pPr>
      <w:r w:rsidRPr="005B18FC">
        <w:rPr>
          <w:rFonts w:ascii="Arial" w:hAnsi="Arial" w:cs="Arial"/>
        </w:rPr>
        <w:t xml:space="preserve">Les puces et les </w:t>
      </w:r>
      <w:r w:rsidR="002266D9" w:rsidRPr="005B18FC">
        <w:rPr>
          <w:rFonts w:ascii="Arial" w:hAnsi="Arial" w:cs="Arial"/>
        </w:rPr>
        <w:t>tirets sont maintenant mieux gérés en</w:t>
      </w:r>
      <w:r w:rsidR="00EF5CA8" w:rsidRPr="005B18FC">
        <w:rPr>
          <w:rFonts w:ascii="Arial" w:hAnsi="Arial" w:cs="Arial"/>
        </w:rPr>
        <w:t xml:space="preserve"> contraste Haute Précision.</w:t>
      </w:r>
    </w:p>
    <w:p w:rsidR="002E50E5" w:rsidRPr="005B18FC" w:rsidRDefault="002266D9" w:rsidP="00D679CD">
      <w:pPr>
        <w:pStyle w:val="Paragraphedeliste"/>
        <w:numPr>
          <w:ilvl w:val="1"/>
          <w:numId w:val="45"/>
        </w:numPr>
        <w:rPr>
          <w:rFonts w:ascii="Arial" w:hAnsi="Arial" w:cs="Arial"/>
        </w:rPr>
      </w:pPr>
      <w:r w:rsidRPr="005B18FC">
        <w:rPr>
          <w:rFonts w:ascii="Arial" w:hAnsi="Arial" w:cs="Arial"/>
        </w:rPr>
        <w:t xml:space="preserve">Nouveau: Le son de ROC peut être activé à partir </w:t>
      </w:r>
      <w:r w:rsidR="001838EA">
        <w:rPr>
          <w:rFonts w:ascii="Arial" w:hAnsi="Arial" w:cs="Arial"/>
        </w:rPr>
        <w:t>du menu</w:t>
      </w:r>
      <w:r w:rsidRPr="005B18FC">
        <w:rPr>
          <w:rFonts w:ascii="Arial" w:hAnsi="Arial" w:cs="Arial"/>
        </w:rPr>
        <w:t xml:space="preserve"> Réglages/Audio.</w:t>
      </w:r>
    </w:p>
    <w:p w:rsidR="00FD63A7" w:rsidRPr="005B18FC" w:rsidRDefault="002266D9" w:rsidP="00D679CD">
      <w:pPr>
        <w:pStyle w:val="Paragraphedeliste"/>
        <w:numPr>
          <w:ilvl w:val="1"/>
          <w:numId w:val="45"/>
        </w:numPr>
        <w:rPr>
          <w:rFonts w:ascii="Arial" w:hAnsi="Arial" w:cs="Arial"/>
        </w:rPr>
      </w:pPr>
      <w:r w:rsidRPr="005B18FC">
        <w:rPr>
          <w:rFonts w:ascii="Arial" w:hAnsi="Arial" w:cs="Arial"/>
        </w:rPr>
        <w:t xml:space="preserve">Configurateur: Option de </w:t>
      </w:r>
      <w:r w:rsidR="009261D5">
        <w:rPr>
          <w:rFonts w:ascii="Arial" w:hAnsi="Arial" w:cs="Arial"/>
        </w:rPr>
        <w:t xml:space="preserve">désactiver </w:t>
      </w:r>
      <w:r w:rsidRPr="005B18FC">
        <w:rPr>
          <w:rFonts w:ascii="Arial" w:hAnsi="Arial" w:cs="Arial"/>
        </w:rPr>
        <w:t xml:space="preserve">la ROC en </w:t>
      </w:r>
      <w:r w:rsidR="005B18FC" w:rsidRPr="005B18FC">
        <w:rPr>
          <w:rFonts w:ascii="Arial" w:hAnsi="Arial" w:cs="Arial"/>
        </w:rPr>
        <w:t>contraste Haute Précision sur l’appareil.</w:t>
      </w:r>
    </w:p>
    <w:p w:rsidR="00AA453D" w:rsidRPr="005B18FC" w:rsidRDefault="002266D9" w:rsidP="00D679CD">
      <w:pPr>
        <w:pStyle w:val="Paragraphedeliste"/>
        <w:numPr>
          <w:ilvl w:val="1"/>
          <w:numId w:val="45"/>
        </w:numPr>
        <w:rPr>
          <w:rFonts w:ascii="Arial" w:hAnsi="Arial" w:cs="Arial"/>
        </w:rPr>
      </w:pPr>
      <w:bookmarkStart w:id="0" w:name="_GoBack"/>
      <w:bookmarkEnd w:id="0"/>
      <w:r w:rsidRPr="005B18FC">
        <w:rPr>
          <w:rFonts w:ascii="Arial" w:hAnsi="Arial" w:cs="Arial"/>
        </w:rPr>
        <w:t>Localisation et corrections variées</w:t>
      </w:r>
      <w:r w:rsidR="001838EA">
        <w:rPr>
          <w:rFonts w:ascii="Arial" w:hAnsi="Arial" w:cs="Arial"/>
        </w:rPr>
        <w:t>.</w:t>
      </w:r>
    </w:p>
    <w:p w:rsidR="00C05C33" w:rsidRPr="00F0065A" w:rsidRDefault="00C05C33" w:rsidP="00C05C33">
      <w:pPr>
        <w:rPr>
          <w:rFonts w:ascii="Arial" w:hAnsi="Arial" w:cs="Arial"/>
        </w:rPr>
      </w:pPr>
    </w:p>
    <w:p w:rsidR="00C97F47" w:rsidRDefault="004C605A" w:rsidP="00954BAE">
      <w:pPr>
        <w:rPr>
          <w:rFonts w:ascii="Arial" w:hAnsi="Arial" w:cs="Arial"/>
        </w:rPr>
      </w:pPr>
      <w:r w:rsidRPr="004C605A">
        <w:rPr>
          <w:rFonts w:ascii="Arial" w:hAnsi="Arial" w:cs="Arial"/>
        </w:rPr>
        <w:t xml:space="preserve">Si vous avez des questions ou des commentaires, n’hésitez pas </w:t>
      </w:r>
      <w:r>
        <w:rPr>
          <w:rFonts w:ascii="Arial" w:hAnsi="Arial" w:cs="Arial"/>
        </w:rPr>
        <w:t xml:space="preserve">à contacter le support technique de </w:t>
      </w:r>
      <w:proofErr w:type="spellStart"/>
      <w:r>
        <w:rPr>
          <w:rFonts w:ascii="Arial" w:hAnsi="Arial" w:cs="Arial"/>
        </w:rPr>
        <w:t>HumanWare</w:t>
      </w:r>
      <w:proofErr w:type="spellEnd"/>
      <w:r w:rsidR="00F0065A">
        <w:rPr>
          <w:rFonts w:ascii="Arial" w:hAnsi="Arial" w:cs="Arial"/>
        </w:rPr>
        <w:t xml:space="preserve"> le plus près de chez vous</w:t>
      </w:r>
      <w:r>
        <w:rPr>
          <w:rFonts w:ascii="Arial" w:hAnsi="Arial" w:cs="Arial"/>
        </w:rPr>
        <w:t xml:space="preserve">. </w:t>
      </w:r>
    </w:p>
    <w:p w:rsidR="004718CD" w:rsidRDefault="004718CD" w:rsidP="00954BAE">
      <w:pPr>
        <w:rPr>
          <w:rFonts w:ascii="Arial" w:hAnsi="Arial" w:cs="Arial"/>
        </w:rPr>
      </w:pPr>
    </w:p>
    <w:sectPr w:rsidR="004718CD" w:rsidSect="00086F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BAE" w:rsidRDefault="00954BAE">
      <w:r>
        <w:separator/>
      </w:r>
    </w:p>
  </w:endnote>
  <w:endnote w:type="continuationSeparator" w:id="0">
    <w:p w:rsidR="00954BAE" w:rsidRDefault="0095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Hont">
    <w:altName w:val="Tahoma"/>
    <w:charset w:val="00"/>
    <w:family w:val="swiss"/>
    <w:pitch w:val="variable"/>
    <w:sig w:usb0="A00000AF" w:usb1="40002048" w:usb2="0000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4BC" w:rsidRDefault="002C74B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4BC" w:rsidRDefault="002C74B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4BC" w:rsidRDefault="002C74B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BAE" w:rsidRDefault="00954BAE">
      <w:r>
        <w:separator/>
      </w:r>
    </w:p>
  </w:footnote>
  <w:footnote w:type="continuationSeparator" w:id="0">
    <w:p w:rsidR="00954BAE" w:rsidRDefault="00954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4BC" w:rsidRDefault="002C74B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BAE" w:rsidRDefault="00954BAE">
    <w:pPr>
      <w:pStyle w:val="En-tte"/>
    </w:pPr>
    <w:r>
      <w:rPr>
        <w:noProof/>
        <w:sz w:val="20"/>
        <w:lang w:eastAsia="fr-C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3314700</wp:posOffset>
          </wp:positionH>
          <wp:positionV relativeFrom="paragraph">
            <wp:posOffset>2164715</wp:posOffset>
          </wp:positionV>
          <wp:extent cx="3613785" cy="8458200"/>
          <wp:effectExtent l="19050" t="0" r="5715" b="0"/>
          <wp:wrapNone/>
          <wp:docPr id="1" name="Picture 1" descr="joyboy-b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yboy-b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785" cy="845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4BC" w:rsidRDefault="002C74B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CC6C1B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F70F6F"/>
    <w:multiLevelType w:val="hybridMultilevel"/>
    <w:tmpl w:val="AF6EAC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4459"/>
    <w:multiLevelType w:val="hybridMultilevel"/>
    <w:tmpl w:val="96BC592A"/>
    <w:lvl w:ilvl="0" w:tplc="E2C66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C219C"/>
    <w:multiLevelType w:val="hybridMultilevel"/>
    <w:tmpl w:val="DCE016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E250B"/>
    <w:multiLevelType w:val="hybridMultilevel"/>
    <w:tmpl w:val="C5828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70550"/>
    <w:multiLevelType w:val="hybridMultilevel"/>
    <w:tmpl w:val="F2C068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00D65"/>
    <w:multiLevelType w:val="multilevel"/>
    <w:tmpl w:val="BE0C729A"/>
    <w:lvl w:ilvl="0">
      <w:start w:val="1"/>
      <w:numFmt w:val="decimal"/>
      <w:lvlText w:val="%1"/>
      <w:lvlJc w:val="left"/>
      <w:pPr>
        <w:tabs>
          <w:tab w:val="num" w:pos="1008"/>
        </w:tabs>
        <w:ind w:left="1008" w:hanging="432"/>
      </w:p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864"/>
      </w:pPr>
    </w:lvl>
    <w:lvl w:ilvl="4">
      <w:start w:val="1"/>
      <w:numFmt w:val="decimal"/>
      <w:lvlText w:val="%1.%2.%3.%4.%5"/>
      <w:lvlJc w:val="left"/>
      <w:pPr>
        <w:tabs>
          <w:tab w:val="num" w:pos="1584"/>
        </w:tabs>
        <w:ind w:left="1584" w:hanging="1008"/>
      </w:pPr>
    </w:lvl>
    <w:lvl w:ilvl="5">
      <w:start w:val="1"/>
      <w:numFmt w:val="decimal"/>
      <w:lvlText w:val="%1.%2.%3.%4.%5.%6"/>
      <w:lvlJc w:val="left"/>
      <w:pPr>
        <w:tabs>
          <w:tab w:val="num" w:pos="1728"/>
        </w:tabs>
        <w:ind w:left="1728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16"/>
        </w:tabs>
        <w:ind w:left="201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584"/>
      </w:pPr>
    </w:lvl>
  </w:abstractNum>
  <w:abstractNum w:abstractNumId="7" w15:restartNumberingAfterBreak="0">
    <w:nsid w:val="1D2F3EF8"/>
    <w:multiLevelType w:val="hybridMultilevel"/>
    <w:tmpl w:val="F6189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76EBE"/>
    <w:multiLevelType w:val="hybridMultilevel"/>
    <w:tmpl w:val="98F22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429A1"/>
    <w:multiLevelType w:val="hybridMultilevel"/>
    <w:tmpl w:val="294A448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F7E67"/>
    <w:multiLevelType w:val="hybridMultilevel"/>
    <w:tmpl w:val="2596602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369B5"/>
    <w:multiLevelType w:val="hybridMultilevel"/>
    <w:tmpl w:val="363284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67576"/>
    <w:multiLevelType w:val="hybridMultilevel"/>
    <w:tmpl w:val="2250D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97478"/>
    <w:multiLevelType w:val="hybridMultilevel"/>
    <w:tmpl w:val="FF1A3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07DDA"/>
    <w:multiLevelType w:val="multilevel"/>
    <w:tmpl w:val="AC4EDE4E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379223F7"/>
    <w:multiLevelType w:val="hybridMultilevel"/>
    <w:tmpl w:val="CA465D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D40A4"/>
    <w:multiLevelType w:val="hybridMultilevel"/>
    <w:tmpl w:val="0DE214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32E80"/>
    <w:multiLevelType w:val="hybridMultilevel"/>
    <w:tmpl w:val="550E4D86"/>
    <w:lvl w:ilvl="0" w:tplc="8AEC21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F280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A42E3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4206E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DC98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2E02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2C77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1A39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7012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9875E4"/>
    <w:multiLevelType w:val="hybridMultilevel"/>
    <w:tmpl w:val="1F94C4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846F3"/>
    <w:multiLevelType w:val="hybridMultilevel"/>
    <w:tmpl w:val="92DEBFC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54A1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11F1AAF"/>
    <w:multiLevelType w:val="hybridMultilevel"/>
    <w:tmpl w:val="C7B043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D3C52"/>
    <w:multiLevelType w:val="hybridMultilevel"/>
    <w:tmpl w:val="F684D4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841B9"/>
    <w:multiLevelType w:val="hybridMultilevel"/>
    <w:tmpl w:val="002CF3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2299C"/>
    <w:multiLevelType w:val="hybridMultilevel"/>
    <w:tmpl w:val="01C8AA8A"/>
    <w:lvl w:ilvl="0" w:tplc="03E24E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C088B"/>
    <w:multiLevelType w:val="hybridMultilevel"/>
    <w:tmpl w:val="E6DE8EC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A54E27"/>
    <w:multiLevelType w:val="hybridMultilevel"/>
    <w:tmpl w:val="DCDEC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07A55"/>
    <w:multiLevelType w:val="hybridMultilevel"/>
    <w:tmpl w:val="BDA2AA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27"/>
  </w:num>
  <w:num w:numId="5">
    <w:abstractNumId w:val="17"/>
  </w:num>
  <w:num w:numId="6">
    <w:abstractNumId w:val="26"/>
  </w:num>
  <w:num w:numId="7">
    <w:abstractNumId w:val="7"/>
  </w:num>
  <w:num w:numId="8">
    <w:abstractNumId w:val="4"/>
  </w:num>
  <w:num w:numId="9">
    <w:abstractNumId w:val="14"/>
  </w:num>
  <w:num w:numId="10">
    <w:abstractNumId w:val="6"/>
  </w:num>
  <w:num w:numId="11">
    <w:abstractNumId w:val="20"/>
  </w:num>
  <w:num w:numId="12">
    <w:abstractNumId w:val="6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3"/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0"/>
  </w:num>
  <w:num w:numId="31">
    <w:abstractNumId w:val="0"/>
  </w:num>
  <w:num w:numId="32">
    <w:abstractNumId w:val="22"/>
  </w:num>
  <w:num w:numId="33">
    <w:abstractNumId w:val="5"/>
  </w:num>
  <w:num w:numId="34">
    <w:abstractNumId w:val="2"/>
  </w:num>
  <w:num w:numId="35">
    <w:abstractNumId w:val="24"/>
  </w:num>
  <w:num w:numId="36">
    <w:abstractNumId w:val="25"/>
  </w:num>
  <w:num w:numId="37">
    <w:abstractNumId w:val="1"/>
  </w:num>
  <w:num w:numId="38">
    <w:abstractNumId w:val="16"/>
  </w:num>
  <w:num w:numId="39">
    <w:abstractNumId w:val="18"/>
  </w:num>
  <w:num w:numId="40">
    <w:abstractNumId w:val="3"/>
  </w:num>
  <w:num w:numId="41">
    <w:abstractNumId w:val="14"/>
  </w:num>
  <w:num w:numId="42">
    <w:abstractNumId w:val="14"/>
  </w:num>
  <w:num w:numId="43">
    <w:abstractNumId w:val="9"/>
  </w:num>
  <w:num w:numId="44">
    <w:abstractNumId w:val="19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5F0"/>
    <w:rsid w:val="00000806"/>
    <w:rsid w:val="000011CC"/>
    <w:rsid w:val="00002199"/>
    <w:rsid w:val="000031E9"/>
    <w:rsid w:val="00003D7E"/>
    <w:rsid w:val="00003EA0"/>
    <w:rsid w:val="00005477"/>
    <w:rsid w:val="00005714"/>
    <w:rsid w:val="00005ED5"/>
    <w:rsid w:val="00006070"/>
    <w:rsid w:val="00007B78"/>
    <w:rsid w:val="00012549"/>
    <w:rsid w:val="000130E4"/>
    <w:rsid w:val="00013AAF"/>
    <w:rsid w:val="000164A4"/>
    <w:rsid w:val="00017D86"/>
    <w:rsid w:val="00020F2D"/>
    <w:rsid w:val="0002117D"/>
    <w:rsid w:val="000213CF"/>
    <w:rsid w:val="000223D5"/>
    <w:rsid w:val="0002525C"/>
    <w:rsid w:val="00025479"/>
    <w:rsid w:val="00030137"/>
    <w:rsid w:val="00030DA6"/>
    <w:rsid w:val="00031673"/>
    <w:rsid w:val="0003339E"/>
    <w:rsid w:val="00034C21"/>
    <w:rsid w:val="00037C6B"/>
    <w:rsid w:val="00040238"/>
    <w:rsid w:val="000415AA"/>
    <w:rsid w:val="00041661"/>
    <w:rsid w:val="00043A1E"/>
    <w:rsid w:val="0004530B"/>
    <w:rsid w:val="00045A50"/>
    <w:rsid w:val="00045EFE"/>
    <w:rsid w:val="000476F8"/>
    <w:rsid w:val="0005000A"/>
    <w:rsid w:val="0005162B"/>
    <w:rsid w:val="000553BA"/>
    <w:rsid w:val="00062F47"/>
    <w:rsid w:val="00064A84"/>
    <w:rsid w:val="00065E46"/>
    <w:rsid w:val="00067700"/>
    <w:rsid w:val="00072784"/>
    <w:rsid w:val="00074630"/>
    <w:rsid w:val="00074CEE"/>
    <w:rsid w:val="00076F77"/>
    <w:rsid w:val="00082BB1"/>
    <w:rsid w:val="0008447A"/>
    <w:rsid w:val="0008645B"/>
    <w:rsid w:val="00086F55"/>
    <w:rsid w:val="00090787"/>
    <w:rsid w:val="00091468"/>
    <w:rsid w:val="00092717"/>
    <w:rsid w:val="00094C44"/>
    <w:rsid w:val="00095AB8"/>
    <w:rsid w:val="000A0678"/>
    <w:rsid w:val="000A0930"/>
    <w:rsid w:val="000A33D6"/>
    <w:rsid w:val="000A3F4E"/>
    <w:rsid w:val="000A5A97"/>
    <w:rsid w:val="000A7959"/>
    <w:rsid w:val="000A7F93"/>
    <w:rsid w:val="000B094A"/>
    <w:rsid w:val="000B10AF"/>
    <w:rsid w:val="000B2878"/>
    <w:rsid w:val="000B3F2F"/>
    <w:rsid w:val="000B4A49"/>
    <w:rsid w:val="000B69E8"/>
    <w:rsid w:val="000B6B21"/>
    <w:rsid w:val="000B7B84"/>
    <w:rsid w:val="000C5763"/>
    <w:rsid w:val="000D0047"/>
    <w:rsid w:val="000D2602"/>
    <w:rsid w:val="000D2F83"/>
    <w:rsid w:val="000D5648"/>
    <w:rsid w:val="000E55E5"/>
    <w:rsid w:val="000E6737"/>
    <w:rsid w:val="000F1E0A"/>
    <w:rsid w:val="000F34FA"/>
    <w:rsid w:val="000F4114"/>
    <w:rsid w:val="000F4C78"/>
    <w:rsid w:val="000F7C0E"/>
    <w:rsid w:val="000F7F9C"/>
    <w:rsid w:val="001019BE"/>
    <w:rsid w:val="00106422"/>
    <w:rsid w:val="0011102E"/>
    <w:rsid w:val="00113F74"/>
    <w:rsid w:val="00116B79"/>
    <w:rsid w:val="00116C53"/>
    <w:rsid w:val="00117B56"/>
    <w:rsid w:val="001231F3"/>
    <w:rsid w:val="00124737"/>
    <w:rsid w:val="00126B6A"/>
    <w:rsid w:val="00130AB6"/>
    <w:rsid w:val="001317BD"/>
    <w:rsid w:val="00135050"/>
    <w:rsid w:val="00140232"/>
    <w:rsid w:val="001426F0"/>
    <w:rsid w:val="00152305"/>
    <w:rsid w:val="001569A6"/>
    <w:rsid w:val="001571FE"/>
    <w:rsid w:val="001607EA"/>
    <w:rsid w:val="001614D2"/>
    <w:rsid w:val="00163C7F"/>
    <w:rsid w:val="001643EC"/>
    <w:rsid w:val="00165868"/>
    <w:rsid w:val="00165A38"/>
    <w:rsid w:val="00165BBE"/>
    <w:rsid w:val="00165FEA"/>
    <w:rsid w:val="0016744F"/>
    <w:rsid w:val="00172739"/>
    <w:rsid w:val="001731AE"/>
    <w:rsid w:val="00173F90"/>
    <w:rsid w:val="001748B2"/>
    <w:rsid w:val="00175CCA"/>
    <w:rsid w:val="00176B2D"/>
    <w:rsid w:val="00180B86"/>
    <w:rsid w:val="00180E48"/>
    <w:rsid w:val="001819B8"/>
    <w:rsid w:val="00182C19"/>
    <w:rsid w:val="001831CB"/>
    <w:rsid w:val="001838EA"/>
    <w:rsid w:val="00183CC1"/>
    <w:rsid w:val="001848BB"/>
    <w:rsid w:val="00184D0F"/>
    <w:rsid w:val="00190428"/>
    <w:rsid w:val="001904BD"/>
    <w:rsid w:val="001917B4"/>
    <w:rsid w:val="001937F9"/>
    <w:rsid w:val="00195195"/>
    <w:rsid w:val="001A0537"/>
    <w:rsid w:val="001A4B32"/>
    <w:rsid w:val="001A626D"/>
    <w:rsid w:val="001A64EB"/>
    <w:rsid w:val="001A7229"/>
    <w:rsid w:val="001B023A"/>
    <w:rsid w:val="001B5C25"/>
    <w:rsid w:val="001B7741"/>
    <w:rsid w:val="001C1939"/>
    <w:rsid w:val="001C2E98"/>
    <w:rsid w:val="001C3993"/>
    <w:rsid w:val="001C4892"/>
    <w:rsid w:val="001C6F23"/>
    <w:rsid w:val="001C7C03"/>
    <w:rsid w:val="001D07A5"/>
    <w:rsid w:val="001D1382"/>
    <w:rsid w:val="001D18A7"/>
    <w:rsid w:val="001D21E2"/>
    <w:rsid w:val="001D4158"/>
    <w:rsid w:val="001D5853"/>
    <w:rsid w:val="001D63D1"/>
    <w:rsid w:val="001D6F62"/>
    <w:rsid w:val="001E534D"/>
    <w:rsid w:val="001E5E16"/>
    <w:rsid w:val="001F189C"/>
    <w:rsid w:val="001F336F"/>
    <w:rsid w:val="00203B4B"/>
    <w:rsid w:val="002051F6"/>
    <w:rsid w:val="0020559E"/>
    <w:rsid w:val="00206962"/>
    <w:rsid w:val="00206D27"/>
    <w:rsid w:val="0021494C"/>
    <w:rsid w:val="00223E4B"/>
    <w:rsid w:val="002254F0"/>
    <w:rsid w:val="00225B2B"/>
    <w:rsid w:val="002266D9"/>
    <w:rsid w:val="002304F4"/>
    <w:rsid w:val="00232ABE"/>
    <w:rsid w:val="00235947"/>
    <w:rsid w:val="00237EBC"/>
    <w:rsid w:val="00242137"/>
    <w:rsid w:val="00242553"/>
    <w:rsid w:val="00242E3B"/>
    <w:rsid w:val="00243730"/>
    <w:rsid w:val="00250C1D"/>
    <w:rsid w:val="00251083"/>
    <w:rsid w:val="002512E8"/>
    <w:rsid w:val="00251875"/>
    <w:rsid w:val="00252F20"/>
    <w:rsid w:val="002549D1"/>
    <w:rsid w:val="00255E06"/>
    <w:rsid w:val="00260866"/>
    <w:rsid w:val="00261C95"/>
    <w:rsid w:val="002671F2"/>
    <w:rsid w:val="00272A6E"/>
    <w:rsid w:val="00274244"/>
    <w:rsid w:val="00276EA6"/>
    <w:rsid w:val="00277BC3"/>
    <w:rsid w:val="00281006"/>
    <w:rsid w:val="00283FA9"/>
    <w:rsid w:val="00284259"/>
    <w:rsid w:val="002901EB"/>
    <w:rsid w:val="00292052"/>
    <w:rsid w:val="0029210F"/>
    <w:rsid w:val="00292B6C"/>
    <w:rsid w:val="002930EF"/>
    <w:rsid w:val="002934D2"/>
    <w:rsid w:val="00293666"/>
    <w:rsid w:val="00293B08"/>
    <w:rsid w:val="00294254"/>
    <w:rsid w:val="00295249"/>
    <w:rsid w:val="002A0B7D"/>
    <w:rsid w:val="002A1270"/>
    <w:rsid w:val="002A1470"/>
    <w:rsid w:val="002A1DE9"/>
    <w:rsid w:val="002A4328"/>
    <w:rsid w:val="002B1ECF"/>
    <w:rsid w:val="002B21CB"/>
    <w:rsid w:val="002C24AD"/>
    <w:rsid w:val="002C348C"/>
    <w:rsid w:val="002C7056"/>
    <w:rsid w:val="002C74BC"/>
    <w:rsid w:val="002C7ED3"/>
    <w:rsid w:val="002D11AD"/>
    <w:rsid w:val="002D463D"/>
    <w:rsid w:val="002D7457"/>
    <w:rsid w:val="002E162B"/>
    <w:rsid w:val="002E50E5"/>
    <w:rsid w:val="002E6884"/>
    <w:rsid w:val="002F2BDA"/>
    <w:rsid w:val="002F6C15"/>
    <w:rsid w:val="002F7940"/>
    <w:rsid w:val="0030136E"/>
    <w:rsid w:val="00304DFA"/>
    <w:rsid w:val="0030537F"/>
    <w:rsid w:val="00316065"/>
    <w:rsid w:val="00321407"/>
    <w:rsid w:val="00321585"/>
    <w:rsid w:val="00321DD2"/>
    <w:rsid w:val="003221A3"/>
    <w:rsid w:val="0032537E"/>
    <w:rsid w:val="00326333"/>
    <w:rsid w:val="00326FF6"/>
    <w:rsid w:val="00327098"/>
    <w:rsid w:val="00330730"/>
    <w:rsid w:val="00334DBE"/>
    <w:rsid w:val="00335778"/>
    <w:rsid w:val="00335FD0"/>
    <w:rsid w:val="00340A8A"/>
    <w:rsid w:val="003419B8"/>
    <w:rsid w:val="00342E8E"/>
    <w:rsid w:val="00345F12"/>
    <w:rsid w:val="0034645B"/>
    <w:rsid w:val="00347269"/>
    <w:rsid w:val="0035239E"/>
    <w:rsid w:val="00353689"/>
    <w:rsid w:val="00353A80"/>
    <w:rsid w:val="00354D72"/>
    <w:rsid w:val="003555BD"/>
    <w:rsid w:val="00362CF8"/>
    <w:rsid w:val="00363F57"/>
    <w:rsid w:val="00364A2A"/>
    <w:rsid w:val="00370521"/>
    <w:rsid w:val="00373886"/>
    <w:rsid w:val="00374AAB"/>
    <w:rsid w:val="00375615"/>
    <w:rsid w:val="00376585"/>
    <w:rsid w:val="003768A3"/>
    <w:rsid w:val="00376E2C"/>
    <w:rsid w:val="00380603"/>
    <w:rsid w:val="00382ACE"/>
    <w:rsid w:val="003864AB"/>
    <w:rsid w:val="003873F4"/>
    <w:rsid w:val="00395FCD"/>
    <w:rsid w:val="00396A5E"/>
    <w:rsid w:val="003A103F"/>
    <w:rsid w:val="003A1E87"/>
    <w:rsid w:val="003A2E68"/>
    <w:rsid w:val="003A33C1"/>
    <w:rsid w:val="003A5CC6"/>
    <w:rsid w:val="003B01BB"/>
    <w:rsid w:val="003B1726"/>
    <w:rsid w:val="003B3F0D"/>
    <w:rsid w:val="003B48A0"/>
    <w:rsid w:val="003B4DA2"/>
    <w:rsid w:val="003B73E7"/>
    <w:rsid w:val="003C47CA"/>
    <w:rsid w:val="003C48CA"/>
    <w:rsid w:val="003C5983"/>
    <w:rsid w:val="003C7CE0"/>
    <w:rsid w:val="003D0349"/>
    <w:rsid w:val="003D0BAA"/>
    <w:rsid w:val="003D21B8"/>
    <w:rsid w:val="003D2E93"/>
    <w:rsid w:val="003D3A3F"/>
    <w:rsid w:val="003E00A3"/>
    <w:rsid w:val="003E2009"/>
    <w:rsid w:val="003E3340"/>
    <w:rsid w:val="003E69E1"/>
    <w:rsid w:val="003E6DA8"/>
    <w:rsid w:val="003F1134"/>
    <w:rsid w:val="0040201E"/>
    <w:rsid w:val="00405A42"/>
    <w:rsid w:val="00406802"/>
    <w:rsid w:val="00413A25"/>
    <w:rsid w:val="00415A3B"/>
    <w:rsid w:val="0041785C"/>
    <w:rsid w:val="00420364"/>
    <w:rsid w:val="00423452"/>
    <w:rsid w:val="00425965"/>
    <w:rsid w:val="0042680D"/>
    <w:rsid w:val="00427B6B"/>
    <w:rsid w:val="0043042F"/>
    <w:rsid w:val="00431E44"/>
    <w:rsid w:val="00432148"/>
    <w:rsid w:val="004333EF"/>
    <w:rsid w:val="004351B0"/>
    <w:rsid w:val="00435988"/>
    <w:rsid w:val="00436ACC"/>
    <w:rsid w:val="00436CE8"/>
    <w:rsid w:val="00437ABD"/>
    <w:rsid w:val="0044206A"/>
    <w:rsid w:val="004421AB"/>
    <w:rsid w:val="0044273B"/>
    <w:rsid w:val="00442B44"/>
    <w:rsid w:val="00445984"/>
    <w:rsid w:val="00446408"/>
    <w:rsid w:val="004465D7"/>
    <w:rsid w:val="0045225E"/>
    <w:rsid w:val="004539B5"/>
    <w:rsid w:val="00456197"/>
    <w:rsid w:val="004574E5"/>
    <w:rsid w:val="00457FB1"/>
    <w:rsid w:val="0046170D"/>
    <w:rsid w:val="004655A0"/>
    <w:rsid w:val="0047107D"/>
    <w:rsid w:val="004718CD"/>
    <w:rsid w:val="00471C51"/>
    <w:rsid w:val="00472DDD"/>
    <w:rsid w:val="004730ED"/>
    <w:rsid w:val="00475303"/>
    <w:rsid w:val="00476EFF"/>
    <w:rsid w:val="0047767C"/>
    <w:rsid w:val="00477D0E"/>
    <w:rsid w:val="00482165"/>
    <w:rsid w:val="00485972"/>
    <w:rsid w:val="00487E6D"/>
    <w:rsid w:val="00491244"/>
    <w:rsid w:val="00492CB3"/>
    <w:rsid w:val="00493788"/>
    <w:rsid w:val="00494234"/>
    <w:rsid w:val="00496321"/>
    <w:rsid w:val="004A30BE"/>
    <w:rsid w:val="004A60EE"/>
    <w:rsid w:val="004B1599"/>
    <w:rsid w:val="004B1B73"/>
    <w:rsid w:val="004B4087"/>
    <w:rsid w:val="004B4218"/>
    <w:rsid w:val="004B78DB"/>
    <w:rsid w:val="004C1585"/>
    <w:rsid w:val="004C373E"/>
    <w:rsid w:val="004C4D92"/>
    <w:rsid w:val="004C58F1"/>
    <w:rsid w:val="004C5C06"/>
    <w:rsid w:val="004C605A"/>
    <w:rsid w:val="004C6DA2"/>
    <w:rsid w:val="004D070E"/>
    <w:rsid w:val="004D241F"/>
    <w:rsid w:val="004D356F"/>
    <w:rsid w:val="004D3DD7"/>
    <w:rsid w:val="004E0363"/>
    <w:rsid w:val="004F3881"/>
    <w:rsid w:val="004F4347"/>
    <w:rsid w:val="004F639B"/>
    <w:rsid w:val="00500B13"/>
    <w:rsid w:val="00506BBB"/>
    <w:rsid w:val="0051084C"/>
    <w:rsid w:val="005119FC"/>
    <w:rsid w:val="0051269F"/>
    <w:rsid w:val="005129A4"/>
    <w:rsid w:val="00514533"/>
    <w:rsid w:val="00517221"/>
    <w:rsid w:val="00517926"/>
    <w:rsid w:val="00522B10"/>
    <w:rsid w:val="0052410A"/>
    <w:rsid w:val="00524C28"/>
    <w:rsid w:val="00524CEA"/>
    <w:rsid w:val="00524DF3"/>
    <w:rsid w:val="005265BF"/>
    <w:rsid w:val="005277B8"/>
    <w:rsid w:val="0053460B"/>
    <w:rsid w:val="00534B62"/>
    <w:rsid w:val="00534DDF"/>
    <w:rsid w:val="005379B2"/>
    <w:rsid w:val="00541A6E"/>
    <w:rsid w:val="00547BA5"/>
    <w:rsid w:val="00550D4F"/>
    <w:rsid w:val="0055597F"/>
    <w:rsid w:val="00555BF9"/>
    <w:rsid w:val="00565342"/>
    <w:rsid w:val="0057382E"/>
    <w:rsid w:val="00573BC5"/>
    <w:rsid w:val="00573BE7"/>
    <w:rsid w:val="00574AE4"/>
    <w:rsid w:val="00575240"/>
    <w:rsid w:val="00575B3A"/>
    <w:rsid w:val="00577C86"/>
    <w:rsid w:val="005805B3"/>
    <w:rsid w:val="005821DA"/>
    <w:rsid w:val="00583004"/>
    <w:rsid w:val="0059143B"/>
    <w:rsid w:val="00593224"/>
    <w:rsid w:val="00595349"/>
    <w:rsid w:val="00596598"/>
    <w:rsid w:val="0059671B"/>
    <w:rsid w:val="00597526"/>
    <w:rsid w:val="005A381D"/>
    <w:rsid w:val="005A413B"/>
    <w:rsid w:val="005A4E80"/>
    <w:rsid w:val="005A5644"/>
    <w:rsid w:val="005A68AD"/>
    <w:rsid w:val="005A6C5E"/>
    <w:rsid w:val="005A7CF3"/>
    <w:rsid w:val="005B18FC"/>
    <w:rsid w:val="005B74DD"/>
    <w:rsid w:val="005C1C27"/>
    <w:rsid w:val="005C4AA1"/>
    <w:rsid w:val="005C7804"/>
    <w:rsid w:val="005D1552"/>
    <w:rsid w:val="005D322F"/>
    <w:rsid w:val="005D32A3"/>
    <w:rsid w:val="005D7295"/>
    <w:rsid w:val="005D788B"/>
    <w:rsid w:val="005E0BA8"/>
    <w:rsid w:val="005E2D59"/>
    <w:rsid w:val="005E39B1"/>
    <w:rsid w:val="005E4E14"/>
    <w:rsid w:val="005E5246"/>
    <w:rsid w:val="005E526E"/>
    <w:rsid w:val="005E60EB"/>
    <w:rsid w:val="005E75F7"/>
    <w:rsid w:val="005F17B4"/>
    <w:rsid w:val="005F5661"/>
    <w:rsid w:val="005F5C08"/>
    <w:rsid w:val="006018AC"/>
    <w:rsid w:val="00602A55"/>
    <w:rsid w:val="006077CF"/>
    <w:rsid w:val="00607DEA"/>
    <w:rsid w:val="00611B4A"/>
    <w:rsid w:val="00613C79"/>
    <w:rsid w:val="00615B13"/>
    <w:rsid w:val="00615F3B"/>
    <w:rsid w:val="00617CF1"/>
    <w:rsid w:val="00621056"/>
    <w:rsid w:val="00622A46"/>
    <w:rsid w:val="00624B20"/>
    <w:rsid w:val="00625F67"/>
    <w:rsid w:val="0062748A"/>
    <w:rsid w:val="006313B4"/>
    <w:rsid w:val="006313FF"/>
    <w:rsid w:val="00631C42"/>
    <w:rsid w:val="006341F8"/>
    <w:rsid w:val="006342ED"/>
    <w:rsid w:val="006354FD"/>
    <w:rsid w:val="00637DE5"/>
    <w:rsid w:val="006408D4"/>
    <w:rsid w:val="006432EB"/>
    <w:rsid w:val="006437A8"/>
    <w:rsid w:val="006449ED"/>
    <w:rsid w:val="00644DC6"/>
    <w:rsid w:val="00646A00"/>
    <w:rsid w:val="006508E4"/>
    <w:rsid w:val="00651076"/>
    <w:rsid w:val="00651985"/>
    <w:rsid w:val="00651F75"/>
    <w:rsid w:val="00653E1E"/>
    <w:rsid w:val="00656F0B"/>
    <w:rsid w:val="00660DF1"/>
    <w:rsid w:val="00660E24"/>
    <w:rsid w:val="00661540"/>
    <w:rsid w:val="00663813"/>
    <w:rsid w:val="006658CA"/>
    <w:rsid w:val="006669D2"/>
    <w:rsid w:val="006713CB"/>
    <w:rsid w:val="0067522D"/>
    <w:rsid w:val="00675A7B"/>
    <w:rsid w:val="006770A2"/>
    <w:rsid w:val="00681E03"/>
    <w:rsid w:val="00682357"/>
    <w:rsid w:val="00684949"/>
    <w:rsid w:val="006858B7"/>
    <w:rsid w:val="006877E8"/>
    <w:rsid w:val="00690A3B"/>
    <w:rsid w:val="0069144C"/>
    <w:rsid w:val="006920E5"/>
    <w:rsid w:val="00693FE5"/>
    <w:rsid w:val="00695A9B"/>
    <w:rsid w:val="00695CA8"/>
    <w:rsid w:val="006961AB"/>
    <w:rsid w:val="0069747E"/>
    <w:rsid w:val="006975C1"/>
    <w:rsid w:val="00697A00"/>
    <w:rsid w:val="006A0D43"/>
    <w:rsid w:val="006A2ECE"/>
    <w:rsid w:val="006A34BB"/>
    <w:rsid w:val="006A53B0"/>
    <w:rsid w:val="006A579B"/>
    <w:rsid w:val="006A6A19"/>
    <w:rsid w:val="006B200E"/>
    <w:rsid w:val="006B58F3"/>
    <w:rsid w:val="006B79D9"/>
    <w:rsid w:val="006C55F5"/>
    <w:rsid w:val="006C7E2B"/>
    <w:rsid w:val="006D1D41"/>
    <w:rsid w:val="006D1E60"/>
    <w:rsid w:val="006D3351"/>
    <w:rsid w:val="006D386E"/>
    <w:rsid w:val="006D4A0F"/>
    <w:rsid w:val="006D5522"/>
    <w:rsid w:val="006E0422"/>
    <w:rsid w:val="006E418E"/>
    <w:rsid w:val="006E6BCC"/>
    <w:rsid w:val="006F08BC"/>
    <w:rsid w:val="006F0D6C"/>
    <w:rsid w:val="006F0D87"/>
    <w:rsid w:val="006F2B31"/>
    <w:rsid w:val="006F4AF3"/>
    <w:rsid w:val="006F5718"/>
    <w:rsid w:val="006F701A"/>
    <w:rsid w:val="007005F2"/>
    <w:rsid w:val="00701AA9"/>
    <w:rsid w:val="0070441C"/>
    <w:rsid w:val="00710BAD"/>
    <w:rsid w:val="00711105"/>
    <w:rsid w:val="00715C3A"/>
    <w:rsid w:val="00720367"/>
    <w:rsid w:val="00721335"/>
    <w:rsid w:val="00721461"/>
    <w:rsid w:val="00722E9A"/>
    <w:rsid w:val="0073101F"/>
    <w:rsid w:val="00734956"/>
    <w:rsid w:val="0073649F"/>
    <w:rsid w:val="007377FB"/>
    <w:rsid w:val="007400EE"/>
    <w:rsid w:val="0074166E"/>
    <w:rsid w:val="00742211"/>
    <w:rsid w:val="00745595"/>
    <w:rsid w:val="00745F44"/>
    <w:rsid w:val="00761591"/>
    <w:rsid w:val="007643C8"/>
    <w:rsid w:val="00764DCF"/>
    <w:rsid w:val="00765211"/>
    <w:rsid w:val="00765766"/>
    <w:rsid w:val="0076620A"/>
    <w:rsid w:val="00767791"/>
    <w:rsid w:val="0077176A"/>
    <w:rsid w:val="00772444"/>
    <w:rsid w:val="00773C7F"/>
    <w:rsid w:val="007751C1"/>
    <w:rsid w:val="00780334"/>
    <w:rsid w:val="00785754"/>
    <w:rsid w:val="00785F6B"/>
    <w:rsid w:val="0078678A"/>
    <w:rsid w:val="00786E39"/>
    <w:rsid w:val="00787570"/>
    <w:rsid w:val="007945AB"/>
    <w:rsid w:val="00794FB2"/>
    <w:rsid w:val="00795CC1"/>
    <w:rsid w:val="0079698D"/>
    <w:rsid w:val="007A3D32"/>
    <w:rsid w:val="007A48CA"/>
    <w:rsid w:val="007A4F35"/>
    <w:rsid w:val="007A5A9B"/>
    <w:rsid w:val="007A6872"/>
    <w:rsid w:val="007A7A9B"/>
    <w:rsid w:val="007B004F"/>
    <w:rsid w:val="007B0EC2"/>
    <w:rsid w:val="007B2078"/>
    <w:rsid w:val="007B37F7"/>
    <w:rsid w:val="007C73E7"/>
    <w:rsid w:val="007C7547"/>
    <w:rsid w:val="007D0910"/>
    <w:rsid w:val="007D201D"/>
    <w:rsid w:val="007D23CD"/>
    <w:rsid w:val="007D4F31"/>
    <w:rsid w:val="007D5C45"/>
    <w:rsid w:val="007D6432"/>
    <w:rsid w:val="007E32CD"/>
    <w:rsid w:val="007E3B56"/>
    <w:rsid w:val="007E5129"/>
    <w:rsid w:val="007F31CC"/>
    <w:rsid w:val="007F3D89"/>
    <w:rsid w:val="007F4693"/>
    <w:rsid w:val="007F5196"/>
    <w:rsid w:val="007F5355"/>
    <w:rsid w:val="007F5749"/>
    <w:rsid w:val="007F59E6"/>
    <w:rsid w:val="007F5B9B"/>
    <w:rsid w:val="007F7FE6"/>
    <w:rsid w:val="00800A32"/>
    <w:rsid w:val="00803F6A"/>
    <w:rsid w:val="00806A52"/>
    <w:rsid w:val="00806B58"/>
    <w:rsid w:val="00807E9C"/>
    <w:rsid w:val="008116FD"/>
    <w:rsid w:val="00814858"/>
    <w:rsid w:val="00814BA1"/>
    <w:rsid w:val="0081738B"/>
    <w:rsid w:val="00817925"/>
    <w:rsid w:val="0082104A"/>
    <w:rsid w:val="00821AFE"/>
    <w:rsid w:val="00822DBA"/>
    <w:rsid w:val="008240AE"/>
    <w:rsid w:val="008250A7"/>
    <w:rsid w:val="00826244"/>
    <w:rsid w:val="00827DA1"/>
    <w:rsid w:val="0083071A"/>
    <w:rsid w:val="008339F0"/>
    <w:rsid w:val="00837F91"/>
    <w:rsid w:val="008400FE"/>
    <w:rsid w:val="00844725"/>
    <w:rsid w:val="00852C1A"/>
    <w:rsid w:val="008567E2"/>
    <w:rsid w:val="008625DD"/>
    <w:rsid w:val="00862FCF"/>
    <w:rsid w:val="00863E6C"/>
    <w:rsid w:val="00864666"/>
    <w:rsid w:val="00865B73"/>
    <w:rsid w:val="00865CF6"/>
    <w:rsid w:val="00865D1C"/>
    <w:rsid w:val="00865DEB"/>
    <w:rsid w:val="00870BCE"/>
    <w:rsid w:val="00870C0D"/>
    <w:rsid w:val="00870FE2"/>
    <w:rsid w:val="00873B98"/>
    <w:rsid w:val="008740E5"/>
    <w:rsid w:val="008743DD"/>
    <w:rsid w:val="00875DF9"/>
    <w:rsid w:val="008761C4"/>
    <w:rsid w:val="008761CF"/>
    <w:rsid w:val="008775E1"/>
    <w:rsid w:val="0088047D"/>
    <w:rsid w:val="0088241E"/>
    <w:rsid w:val="00885AE9"/>
    <w:rsid w:val="008872FE"/>
    <w:rsid w:val="0089049B"/>
    <w:rsid w:val="0089136B"/>
    <w:rsid w:val="00895AB3"/>
    <w:rsid w:val="00895CA7"/>
    <w:rsid w:val="00896124"/>
    <w:rsid w:val="008963C2"/>
    <w:rsid w:val="0089764E"/>
    <w:rsid w:val="008A7571"/>
    <w:rsid w:val="008B2DC9"/>
    <w:rsid w:val="008B3E2B"/>
    <w:rsid w:val="008B3F66"/>
    <w:rsid w:val="008B7D7A"/>
    <w:rsid w:val="008C1F9F"/>
    <w:rsid w:val="008C36FB"/>
    <w:rsid w:val="008C377E"/>
    <w:rsid w:val="008C51B3"/>
    <w:rsid w:val="008C5265"/>
    <w:rsid w:val="008C7EDE"/>
    <w:rsid w:val="008D11A8"/>
    <w:rsid w:val="008D1781"/>
    <w:rsid w:val="008D34B4"/>
    <w:rsid w:val="008D4A01"/>
    <w:rsid w:val="008D65B5"/>
    <w:rsid w:val="008D6DAD"/>
    <w:rsid w:val="008E0589"/>
    <w:rsid w:val="008E1031"/>
    <w:rsid w:val="008E1B01"/>
    <w:rsid w:val="008E5AFC"/>
    <w:rsid w:val="008E6A8D"/>
    <w:rsid w:val="008F033E"/>
    <w:rsid w:val="008F7B90"/>
    <w:rsid w:val="008F7C58"/>
    <w:rsid w:val="00902E84"/>
    <w:rsid w:val="00907D73"/>
    <w:rsid w:val="0091041C"/>
    <w:rsid w:val="009164AB"/>
    <w:rsid w:val="00920068"/>
    <w:rsid w:val="00922DB2"/>
    <w:rsid w:val="0092359F"/>
    <w:rsid w:val="0092527C"/>
    <w:rsid w:val="009261D5"/>
    <w:rsid w:val="00927F72"/>
    <w:rsid w:val="009300BA"/>
    <w:rsid w:val="009300E1"/>
    <w:rsid w:val="0093043F"/>
    <w:rsid w:val="00930C8A"/>
    <w:rsid w:val="00932262"/>
    <w:rsid w:val="00937003"/>
    <w:rsid w:val="00940A64"/>
    <w:rsid w:val="009418F9"/>
    <w:rsid w:val="00941E13"/>
    <w:rsid w:val="00942811"/>
    <w:rsid w:val="00947E2A"/>
    <w:rsid w:val="00951EC4"/>
    <w:rsid w:val="0095323D"/>
    <w:rsid w:val="00953716"/>
    <w:rsid w:val="00954BAE"/>
    <w:rsid w:val="009557B8"/>
    <w:rsid w:val="00962AFC"/>
    <w:rsid w:val="00962EE0"/>
    <w:rsid w:val="00962EE7"/>
    <w:rsid w:val="00963275"/>
    <w:rsid w:val="00963F5B"/>
    <w:rsid w:val="00967CD8"/>
    <w:rsid w:val="00971D28"/>
    <w:rsid w:val="0097263D"/>
    <w:rsid w:val="00975EF9"/>
    <w:rsid w:val="00976523"/>
    <w:rsid w:val="00976A20"/>
    <w:rsid w:val="00980864"/>
    <w:rsid w:val="0098095A"/>
    <w:rsid w:val="009832C1"/>
    <w:rsid w:val="00984E4C"/>
    <w:rsid w:val="00990F4E"/>
    <w:rsid w:val="0099393A"/>
    <w:rsid w:val="00994436"/>
    <w:rsid w:val="00997449"/>
    <w:rsid w:val="009A36FB"/>
    <w:rsid w:val="009A45DD"/>
    <w:rsid w:val="009B0A91"/>
    <w:rsid w:val="009B1CA4"/>
    <w:rsid w:val="009B3C09"/>
    <w:rsid w:val="009B5529"/>
    <w:rsid w:val="009C0CC6"/>
    <w:rsid w:val="009C4548"/>
    <w:rsid w:val="009C4D79"/>
    <w:rsid w:val="009D1182"/>
    <w:rsid w:val="009D1A1A"/>
    <w:rsid w:val="009D1A26"/>
    <w:rsid w:val="009D4A8D"/>
    <w:rsid w:val="009D5358"/>
    <w:rsid w:val="009D5A5B"/>
    <w:rsid w:val="009E2165"/>
    <w:rsid w:val="009E2BDA"/>
    <w:rsid w:val="009E359C"/>
    <w:rsid w:val="009F04C9"/>
    <w:rsid w:val="00A00A8F"/>
    <w:rsid w:val="00A04575"/>
    <w:rsid w:val="00A071C2"/>
    <w:rsid w:val="00A1526A"/>
    <w:rsid w:val="00A16305"/>
    <w:rsid w:val="00A23E6C"/>
    <w:rsid w:val="00A24793"/>
    <w:rsid w:val="00A26788"/>
    <w:rsid w:val="00A316BD"/>
    <w:rsid w:val="00A34568"/>
    <w:rsid w:val="00A34C01"/>
    <w:rsid w:val="00A4056B"/>
    <w:rsid w:val="00A4401D"/>
    <w:rsid w:val="00A45841"/>
    <w:rsid w:val="00A47019"/>
    <w:rsid w:val="00A47C32"/>
    <w:rsid w:val="00A51D1D"/>
    <w:rsid w:val="00A52687"/>
    <w:rsid w:val="00A526BC"/>
    <w:rsid w:val="00A5351F"/>
    <w:rsid w:val="00A54E2B"/>
    <w:rsid w:val="00A555B5"/>
    <w:rsid w:val="00A572AB"/>
    <w:rsid w:val="00A603AC"/>
    <w:rsid w:val="00A62240"/>
    <w:rsid w:val="00A642F0"/>
    <w:rsid w:val="00A73005"/>
    <w:rsid w:val="00A74BD9"/>
    <w:rsid w:val="00A80065"/>
    <w:rsid w:val="00A848E6"/>
    <w:rsid w:val="00A93280"/>
    <w:rsid w:val="00A94739"/>
    <w:rsid w:val="00A94F8B"/>
    <w:rsid w:val="00AA453D"/>
    <w:rsid w:val="00AA4969"/>
    <w:rsid w:val="00AA596B"/>
    <w:rsid w:val="00AA69A6"/>
    <w:rsid w:val="00AB0D92"/>
    <w:rsid w:val="00AB110E"/>
    <w:rsid w:val="00AB14BC"/>
    <w:rsid w:val="00AB201A"/>
    <w:rsid w:val="00AB25F9"/>
    <w:rsid w:val="00AB5494"/>
    <w:rsid w:val="00AB64CC"/>
    <w:rsid w:val="00AB7130"/>
    <w:rsid w:val="00AB7404"/>
    <w:rsid w:val="00AC2F61"/>
    <w:rsid w:val="00AC7522"/>
    <w:rsid w:val="00AD184F"/>
    <w:rsid w:val="00AD5692"/>
    <w:rsid w:val="00AE0042"/>
    <w:rsid w:val="00AE25D6"/>
    <w:rsid w:val="00AE26FC"/>
    <w:rsid w:val="00AE4087"/>
    <w:rsid w:val="00AE6BAD"/>
    <w:rsid w:val="00AF0079"/>
    <w:rsid w:val="00AF2F6B"/>
    <w:rsid w:val="00AF3042"/>
    <w:rsid w:val="00AF31B1"/>
    <w:rsid w:val="00AF4485"/>
    <w:rsid w:val="00AF50DC"/>
    <w:rsid w:val="00AF655A"/>
    <w:rsid w:val="00B04818"/>
    <w:rsid w:val="00B124F3"/>
    <w:rsid w:val="00B14160"/>
    <w:rsid w:val="00B17AEF"/>
    <w:rsid w:val="00B2175B"/>
    <w:rsid w:val="00B25160"/>
    <w:rsid w:val="00B26297"/>
    <w:rsid w:val="00B27604"/>
    <w:rsid w:val="00B3144B"/>
    <w:rsid w:val="00B364E8"/>
    <w:rsid w:val="00B36B02"/>
    <w:rsid w:val="00B40589"/>
    <w:rsid w:val="00B4226E"/>
    <w:rsid w:val="00B506CE"/>
    <w:rsid w:val="00B514F7"/>
    <w:rsid w:val="00B523A9"/>
    <w:rsid w:val="00B52571"/>
    <w:rsid w:val="00B56F65"/>
    <w:rsid w:val="00B7256E"/>
    <w:rsid w:val="00B73C2C"/>
    <w:rsid w:val="00B7443F"/>
    <w:rsid w:val="00B76073"/>
    <w:rsid w:val="00B7611A"/>
    <w:rsid w:val="00B76289"/>
    <w:rsid w:val="00B76B63"/>
    <w:rsid w:val="00B774A5"/>
    <w:rsid w:val="00B86F8B"/>
    <w:rsid w:val="00B87BDF"/>
    <w:rsid w:val="00B87D02"/>
    <w:rsid w:val="00B9012A"/>
    <w:rsid w:val="00B909C1"/>
    <w:rsid w:val="00B9478E"/>
    <w:rsid w:val="00B95013"/>
    <w:rsid w:val="00B95F2C"/>
    <w:rsid w:val="00BA03E0"/>
    <w:rsid w:val="00BA27AD"/>
    <w:rsid w:val="00BA2F1A"/>
    <w:rsid w:val="00BA447A"/>
    <w:rsid w:val="00BA46FF"/>
    <w:rsid w:val="00BA5973"/>
    <w:rsid w:val="00BB0786"/>
    <w:rsid w:val="00BB09AE"/>
    <w:rsid w:val="00BB2B70"/>
    <w:rsid w:val="00BB5D3D"/>
    <w:rsid w:val="00BB5E54"/>
    <w:rsid w:val="00BC0697"/>
    <w:rsid w:val="00BC0AD1"/>
    <w:rsid w:val="00BC1004"/>
    <w:rsid w:val="00BC30DC"/>
    <w:rsid w:val="00BC3D86"/>
    <w:rsid w:val="00BC5321"/>
    <w:rsid w:val="00BD1405"/>
    <w:rsid w:val="00BD2982"/>
    <w:rsid w:val="00BD5D32"/>
    <w:rsid w:val="00BE1110"/>
    <w:rsid w:val="00BE2CD1"/>
    <w:rsid w:val="00BE381D"/>
    <w:rsid w:val="00BE61E1"/>
    <w:rsid w:val="00BE72A8"/>
    <w:rsid w:val="00BF0266"/>
    <w:rsid w:val="00BF22A2"/>
    <w:rsid w:val="00BF4203"/>
    <w:rsid w:val="00BF5603"/>
    <w:rsid w:val="00BF7468"/>
    <w:rsid w:val="00C00E35"/>
    <w:rsid w:val="00C01081"/>
    <w:rsid w:val="00C013AE"/>
    <w:rsid w:val="00C05C33"/>
    <w:rsid w:val="00C1089E"/>
    <w:rsid w:val="00C116E1"/>
    <w:rsid w:val="00C1200C"/>
    <w:rsid w:val="00C12975"/>
    <w:rsid w:val="00C13639"/>
    <w:rsid w:val="00C1626F"/>
    <w:rsid w:val="00C16FAA"/>
    <w:rsid w:val="00C17103"/>
    <w:rsid w:val="00C20C7E"/>
    <w:rsid w:val="00C20DDB"/>
    <w:rsid w:val="00C226C4"/>
    <w:rsid w:val="00C22ADE"/>
    <w:rsid w:val="00C2353B"/>
    <w:rsid w:val="00C25870"/>
    <w:rsid w:val="00C2634E"/>
    <w:rsid w:val="00C27FEC"/>
    <w:rsid w:val="00C327E0"/>
    <w:rsid w:val="00C328EF"/>
    <w:rsid w:val="00C32FAE"/>
    <w:rsid w:val="00C33D36"/>
    <w:rsid w:val="00C340E9"/>
    <w:rsid w:val="00C34F53"/>
    <w:rsid w:val="00C35DA0"/>
    <w:rsid w:val="00C37B61"/>
    <w:rsid w:val="00C41C97"/>
    <w:rsid w:val="00C449D4"/>
    <w:rsid w:val="00C4516B"/>
    <w:rsid w:val="00C47100"/>
    <w:rsid w:val="00C50A9F"/>
    <w:rsid w:val="00C5190A"/>
    <w:rsid w:val="00C56075"/>
    <w:rsid w:val="00C56CB4"/>
    <w:rsid w:val="00C56D90"/>
    <w:rsid w:val="00C61206"/>
    <w:rsid w:val="00C64063"/>
    <w:rsid w:val="00C644FC"/>
    <w:rsid w:val="00C64CFA"/>
    <w:rsid w:val="00C67D54"/>
    <w:rsid w:val="00C7495F"/>
    <w:rsid w:val="00C7509C"/>
    <w:rsid w:val="00C75159"/>
    <w:rsid w:val="00C83E91"/>
    <w:rsid w:val="00C8403E"/>
    <w:rsid w:val="00C84512"/>
    <w:rsid w:val="00C8469F"/>
    <w:rsid w:val="00C84C1C"/>
    <w:rsid w:val="00C860D7"/>
    <w:rsid w:val="00C863EF"/>
    <w:rsid w:val="00C877D6"/>
    <w:rsid w:val="00C910C8"/>
    <w:rsid w:val="00C921E0"/>
    <w:rsid w:val="00C925C0"/>
    <w:rsid w:val="00C9347F"/>
    <w:rsid w:val="00C9595E"/>
    <w:rsid w:val="00C97F47"/>
    <w:rsid w:val="00CA0431"/>
    <w:rsid w:val="00CA1FE8"/>
    <w:rsid w:val="00CA2B9F"/>
    <w:rsid w:val="00CA34AB"/>
    <w:rsid w:val="00CA642E"/>
    <w:rsid w:val="00CA7756"/>
    <w:rsid w:val="00CB4C7E"/>
    <w:rsid w:val="00CB541D"/>
    <w:rsid w:val="00CB5D20"/>
    <w:rsid w:val="00CC0FC8"/>
    <w:rsid w:val="00CD4355"/>
    <w:rsid w:val="00CD5150"/>
    <w:rsid w:val="00CD7287"/>
    <w:rsid w:val="00CD7C8A"/>
    <w:rsid w:val="00CE2C1E"/>
    <w:rsid w:val="00CE5FE5"/>
    <w:rsid w:val="00CE7924"/>
    <w:rsid w:val="00CF395D"/>
    <w:rsid w:val="00CF7B16"/>
    <w:rsid w:val="00D01187"/>
    <w:rsid w:val="00D0262B"/>
    <w:rsid w:val="00D030F2"/>
    <w:rsid w:val="00D07586"/>
    <w:rsid w:val="00D07824"/>
    <w:rsid w:val="00D12473"/>
    <w:rsid w:val="00D134A3"/>
    <w:rsid w:val="00D13DA8"/>
    <w:rsid w:val="00D20413"/>
    <w:rsid w:val="00D22503"/>
    <w:rsid w:val="00D2731C"/>
    <w:rsid w:val="00D31B98"/>
    <w:rsid w:val="00D3239C"/>
    <w:rsid w:val="00D3292F"/>
    <w:rsid w:val="00D3314F"/>
    <w:rsid w:val="00D34C1B"/>
    <w:rsid w:val="00D42150"/>
    <w:rsid w:val="00D4280D"/>
    <w:rsid w:val="00D47D61"/>
    <w:rsid w:val="00D506C3"/>
    <w:rsid w:val="00D52934"/>
    <w:rsid w:val="00D53579"/>
    <w:rsid w:val="00D5756D"/>
    <w:rsid w:val="00D6126C"/>
    <w:rsid w:val="00D61813"/>
    <w:rsid w:val="00D64CD8"/>
    <w:rsid w:val="00D66FAC"/>
    <w:rsid w:val="00D679CD"/>
    <w:rsid w:val="00D75724"/>
    <w:rsid w:val="00D81781"/>
    <w:rsid w:val="00D81CCC"/>
    <w:rsid w:val="00D855F8"/>
    <w:rsid w:val="00D85A44"/>
    <w:rsid w:val="00D86EAA"/>
    <w:rsid w:val="00D87FD8"/>
    <w:rsid w:val="00D9115D"/>
    <w:rsid w:val="00D935F0"/>
    <w:rsid w:val="00D935FB"/>
    <w:rsid w:val="00D93ED2"/>
    <w:rsid w:val="00D96D2E"/>
    <w:rsid w:val="00D973CD"/>
    <w:rsid w:val="00D9757D"/>
    <w:rsid w:val="00DA1140"/>
    <w:rsid w:val="00DA1D67"/>
    <w:rsid w:val="00DA2658"/>
    <w:rsid w:val="00DA5855"/>
    <w:rsid w:val="00DB2174"/>
    <w:rsid w:val="00DB3199"/>
    <w:rsid w:val="00DB4A05"/>
    <w:rsid w:val="00DB61EC"/>
    <w:rsid w:val="00DC0C0A"/>
    <w:rsid w:val="00DC21BA"/>
    <w:rsid w:val="00DC38CA"/>
    <w:rsid w:val="00DC592A"/>
    <w:rsid w:val="00DC6F36"/>
    <w:rsid w:val="00DD7AD3"/>
    <w:rsid w:val="00DE0B06"/>
    <w:rsid w:val="00DE4461"/>
    <w:rsid w:val="00DE4B5E"/>
    <w:rsid w:val="00DE4D8C"/>
    <w:rsid w:val="00DE64C0"/>
    <w:rsid w:val="00DE67B0"/>
    <w:rsid w:val="00DF437E"/>
    <w:rsid w:val="00DF67B5"/>
    <w:rsid w:val="00DF6C12"/>
    <w:rsid w:val="00DF7A56"/>
    <w:rsid w:val="00E01871"/>
    <w:rsid w:val="00E02D45"/>
    <w:rsid w:val="00E04329"/>
    <w:rsid w:val="00E05533"/>
    <w:rsid w:val="00E07517"/>
    <w:rsid w:val="00E07B0C"/>
    <w:rsid w:val="00E11528"/>
    <w:rsid w:val="00E123C3"/>
    <w:rsid w:val="00E13150"/>
    <w:rsid w:val="00E20039"/>
    <w:rsid w:val="00E2295F"/>
    <w:rsid w:val="00E23C3E"/>
    <w:rsid w:val="00E24CB2"/>
    <w:rsid w:val="00E24EF8"/>
    <w:rsid w:val="00E25255"/>
    <w:rsid w:val="00E263DE"/>
    <w:rsid w:val="00E26CC0"/>
    <w:rsid w:val="00E3018A"/>
    <w:rsid w:val="00E33159"/>
    <w:rsid w:val="00E4056F"/>
    <w:rsid w:val="00E40C87"/>
    <w:rsid w:val="00E42545"/>
    <w:rsid w:val="00E4642E"/>
    <w:rsid w:val="00E469C1"/>
    <w:rsid w:val="00E46BF6"/>
    <w:rsid w:val="00E51B40"/>
    <w:rsid w:val="00E56D1E"/>
    <w:rsid w:val="00E63811"/>
    <w:rsid w:val="00E6395E"/>
    <w:rsid w:val="00E67CF5"/>
    <w:rsid w:val="00E70B95"/>
    <w:rsid w:val="00E7271C"/>
    <w:rsid w:val="00E77BD5"/>
    <w:rsid w:val="00E8060E"/>
    <w:rsid w:val="00E81758"/>
    <w:rsid w:val="00E8337C"/>
    <w:rsid w:val="00E83B16"/>
    <w:rsid w:val="00E85686"/>
    <w:rsid w:val="00E85C7F"/>
    <w:rsid w:val="00E90A56"/>
    <w:rsid w:val="00E9475B"/>
    <w:rsid w:val="00E95A1D"/>
    <w:rsid w:val="00E95E6C"/>
    <w:rsid w:val="00EA39F0"/>
    <w:rsid w:val="00EA76A4"/>
    <w:rsid w:val="00EC3106"/>
    <w:rsid w:val="00EC3EAD"/>
    <w:rsid w:val="00ED30CF"/>
    <w:rsid w:val="00ED4E14"/>
    <w:rsid w:val="00ED505E"/>
    <w:rsid w:val="00ED5A06"/>
    <w:rsid w:val="00EE1DA3"/>
    <w:rsid w:val="00EE2156"/>
    <w:rsid w:val="00EE3F69"/>
    <w:rsid w:val="00EE4430"/>
    <w:rsid w:val="00EE6B6D"/>
    <w:rsid w:val="00EE72B3"/>
    <w:rsid w:val="00EF0BBF"/>
    <w:rsid w:val="00EF152A"/>
    <w:rsid w:val="00EF1564"/>
    <w:rsid w:val="00EF4999"/>
    <w:rsid w:val="00EF5CA8"/>
    <w:rsid w:val="00EF6222"/>
    <w:rsid w:val="00EF64CF"/>
    <w:rsid w:val="00EF784D"/>
    <w:rsid w:val="00F0065A"/>
    <w:rsid w:val="00F041F1"/>
    <w:rsid w:val="00F0432F"/>
    <w:rsid w:val="00F044E7"/>
    <w:rsid w:val="00F066B5"/>
    <w:rsid w:val="00F1257A"/>
    <w:rsid w:val="00F16B5C"/>
    <w:rsid w:val="00F210DF"/>
    <w:rsid w:val="00F2128C"/>
    <w:rsid w:val="00F22699"/>
    <w:rsid w:val="00F230A7"/>
    <w:rsid w:val="00F24DBC"/>
    <w:rsid w:val="00F25EB2"/>
    <w:rsid w:val="00F26BCA"/>
    <w:rsid w:val="00F307C7"/>
    <w:rsid w:val="00F30958"/>
    <w:rsid w:val="00F31D01"/>
    <w:rsid w:val="00F32BD8"/>
    <w:rsid w:val="00F339CD"/>
    <w:rsid w:val="00F41581"/>
    <w:rsid w:val="00F46B79"/>
    <w:rsid w:val="00F47CCE"/>
    <w:rsid w:val="00F5404A"/>
    <w:rsid w:val="00F56B9F"/>
    <w:rsid w:val="00F570F5"/>
    <w:rsid w:val="00F60944"/>
    <w:rsid w:val="00F61A36"/>
    <w:rsid w:val="00F62B21"/>
    <w:rsid w:val="00F64E05"/>
    <w:rsid w:val="00F66A9D"/>
    <w:rsid w:val="00F73CC6"/>
    <w:rsid w:val="00F77526"/>
    <w:rsid w:val="00F81636"/>
    <w:rsid w:val="00F83041"/>
    <w:rsid w:val="00F85B25"/>
    <w:rsid w:val="00F8712A"/>
    <w:rsid w:val="00F8791B"/>
    <w:rsid w:val="00F967C1"/>
    <w:rsid w:val="00F96FB7"/>
    <w:rsid w:val="00F9737C"/>
    <w:rsid w:val="00F978C1"/>
    <w:rsid w:val="00FA0E78"/>
    <w:rsid w:val="00FA0FD8"/>
    <w:rsid w:val="00FA23EA"/>
    <w:rsid w:val="00FA4F0E"/>
    <w:rsid w:val="00FA5385"/>
    <w:rsid w:val="00FA6737"/>
    <w:rsid w:val="00FA6CDF"/>
    <w:rsid w:val="00FA7B16"/>
    <w:rsid w:val="00FB2BFE"/>
    <w:rsid w:val="00FB3201"/>
    <w:rsid w:val="00FB734C"/>
    <w:rsid w:val="00FC081B"/>
    <w:rsid w:val="00FC53EF"/>
    <w:rsid w:val="00FD0086"/>
    <w:rsid w:val="00FD1E78"/>
    <w:rsid w:val="00FD6174"/>
    <w:rsid w:val="00FD63A7"/>
    <w:rsid w:val="00FE13B9"/>
    <w:rsid w:val="00FE1CE4"/>
    <w:rsid w:val="00FE1DF3"/>
    <w:rsid w:val="00FE3458"/>
    <w:rsid w:val="00FE49C0"/>
    <w:rsid w:val="00FE53C8"/>
    <w:rsid w:val="00FE7D8C"/>
    <w:rsid w:val="00FF0484"/>
    <w:rsid w:val="00FF2862"/>
    <w:rsid w:val="00FF4867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5:docId w15:val="{9991CC3D-83A5-438F-B496-8980400A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F55"/>
    <w:rPr>
      <w:sz w:val="24"/>
      <w:szCs w:val="24"/>
      <w:lang w:val="fr-CA" w:eastAsia="fr-FR"/>
    </w:rPr>
  </w:style>
  <w:style w:type="paragraph" w:styleId="Titre1">
    <w:name w:val="heading 1"/>
    <w:basedOn w:val="Normal"/>
    <w:next w:val="Normal"/>
    <w:qFormat/>
    <w:rsid w:val="00814BA1"/>
    <w:pPr>
      <w:keepNext/>
      <w:numPr>
        <w:numId w:val="9"/>
      </w:numPr>
      <w:outlineLvl w:val="0"/>
    </w:pPr>
    <w:rPr>
      <w:rFonts w:ascii="Arial" w:hAnsi="Arial" w:cs="Arial"/>
      <w:sz w:val="32"/>
      <w:lang w:val="en-CA"/>
    </w:rPr>
  </w:style>
  <w:style w:type="paragraph" w:styleId="Titre2">
    <w:name w:val="heading 2"/>
    <w:basedOn w:val="Normal"/>
    <w:next w:val="Normal"/>
    <w:qFormat/>
    <w:rsid w:val="00380603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380603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597526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597526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597526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597526"/>
    <w:pPr>
      <w:numPr>
        <w:ilvl w:val="6"/>
        <w:numId w:val="9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597526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597526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086F55"/>
    <w:rPr>
      <w:rFonts w:ascii="Arial" w:hAnsi="Arial" w:cs="Arial"/>
      <w:sz w:val="22"/>
    </w:rPr>
  </w:style>
  <w:style w:type="paragraph" w:styleId="En-tte">
    <w:name w:val="header"/>
    <w:basedOn w:val="Normal"/>
    <w:rsid w:val="00086F55"/>
    <w:pPr>
      <w:tabs>
        <w:tab w:val="center" w:pos="4703"/>
        <w:tab w:val="right" w:pos="9406"/>
      </w:tabs>
    </w:pPr>
  </w:style>
  <w:style w:type="paragraph" w:styleId="Textedebulles">
    <w:name w:val="Balloon Text"/>
    <w:basedOn w:val="Normal"/>
    <w:semiHidden/>
    <w:rsid w:val="00086F5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086F55"/>
    <w:rPr>
      <w:sz w:val="16"/>
      <w:szCs w:val="16"/>
    </w:rPr>
  </w:style>
  <w:style w:type="paragraph" w:styleId="Commentaire">
    <w:name w:val="annotation text"/>
    <w:basedOn w:val="Normal"/>
    <w:semiHidden/>
    <w:rsid w:val="00086F55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086F55"/>
    <w:rPr>
      <w:b/>
      <w:bCs/>
    </w:rPr>
  </w:style>
  <w:style w:type="character" w:styleId="Lienhypertexte">
    <w:name w:val="Hyperlink"/>
    <w:basedOn w:val="Policepardfaut"/>
    <w:rsid w:val="00086F55"/>
    <w:rPr>
      <w:color w:val="0000FF"/>
      <w:u w:val="single"/>
    </w:rPr>
  </w:style>
  <w:style w:type="character" w:styleId="lev">
    <w:name w:val="Strong"/>
    <w:basedOn w:val="Policepardfaut"/>
    <w:qFormat/>
    <w:rsid w:val="00086F55"/>
    <w:rPr>
      <w:b/>
      <w:bCs/>
    </w:rPr>
  </w:style>
  <w:style w:type="character" w:styleId="Accentuation">
    <w:name w:val="Emphasis"/>
    <w:basedOn w:val="Policepardfaut"/>
    <w:qFormat/>
    <w:rsid w:val="00086F55"/>
    <w:rPr>
      <w:i/>
      <w:iCs/>
    </w:rPr>
  </w:style>
  <w:style w:type="paragraph" w:styleId="Pieddepage">
    <w:name w:val="footer"/>
    <w:basedOn w:val="Normal"/>
    <w:rsid w:val="00086F55"/>
    <w:pPr>
      <w:tabs>
        <w:tab w:val="center" w:pos="4703"/>
        <w:tab w:val="right" w:pos="9406"/>
      </w:tabs>
    </w:pPr>
  </w:style>
  <w:style w:type="paragraph" w:styleId="NormalWeb">
    <w:name w:val="Normal (Web)"/>
    <w:basedOn w:val="Normal"/>
    <w:rsid w:val="00395FCD"/>
    <w:pPr>
      <w:spacing w:before="240" w:after="240" w:line="336" w:lineRule="auto"/>
    </w:pPr>
    <w:rPr>
      <w:rFonts w:ascii="Arial" w:hAnsi="Arial" w:cs="Arial"/>
      <w:color w:val="000000"/>
      <w:lang w:eastAsia="fr-CA"/>
    </w:rPr>
  </w:style>
  <w:style w:type="paragraph" w:styleId="TM1">
    <w:name w:val="toc 1"/>
    <w:basedOn w:val="Normal"/>
    <w:next w:val="Normal"/>
    <w:autoRedefine/>
    <w:uiPriority w:val="39"/>
    <w:rsid w:val="00380603"/>
    <w:rPr>
      <w:noProof/>
      <w:lang w:val="en-CA" w:eastAsia="en-US"/>
    </w:rPr>
  </w:style>
  <w:style w:type="paragraph" w:styleId="TM2">
    <w:name w:val="toc 2"/>
    <w:basedOn w:val="Normal"/>
    <w:next w:val="Normal"/>
    <w:autoRedefine/>
    <w:uiPriority w:val="39"/>
    <w:rsid w:val="00380603"/>
    <w:pPr>
      <w:ind w:left="240"/>
    </w:pPr>
    <w:rPr>
      <w:noProof/>
      <w:lang w:val="en-CA" w:eastAsia="en-US"/>
    </w:rPr>
  </w:style>
  <w:style w:type="paragraph" w:styleId="TM3">
    <w:name w:val="toc 3"/>
    <w:basedOn w:val="Normal"/>
    <w:next w:val="Normal"/>
    <w:autoRedefine/>
    <w:uiPriority w:val="39"/>
    <w:rsid w:val="00380603"/>
    <w:pPr>
      <w:ind w:left="480"/>
    </w:pPr>
    <w:rPr>
      <w:noProof/>
      <w:lang w:val="en-CA" w:eastAsia="en-US"/>
    </w:rPr>
  </w:style>
  <w:style w:type="character" w:styleId="Lienhypertextesuivivisit">
    <w:name w:val="FollowedHyperlink"/>
    <w:basedOn w:val="Policepardfaut"/>
    <w:rsid w:val="001643EC"/>
    <w:rPr>
      <w:color w:val="800080"/>
      <w:u w:val="single"/>
    </w:rPr>
  </w:style>
  <w:style w:type="paragraph" w:styleId="Explorateurdedocuments">
    <w:name w:val="Document Map"/>
    <w:basedOn w:val="Normal"/>
    <w:link w:val="ExplorateurdedocumentsCar"/>
    <w:rsid w:val="004C58F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4C58F1"/>
    <w:rPr>
      <w:rFonts w:ascii="Tahoma" w:hAnsi="Tahoma" w:cs="Tahoma"/>
      <w:sz w:val="16"/>
      <w:szCs w:val="16"/>
      <w:lang w:val="fr-CA" w:eastAsia="fr-FR"/>
    </w:rPr>
  </w:style>
  <w:style w:type="paragraph" w:styleId="Rvision">
    <w:name w:val="Revision"/>
    <w:hidden/>
    <w:uiPriority w:val="99"/>
    <w:semiHidden/>
    <w:rsid w:val="00005ED5"/>
    <w:rPr>
      <w:sz w:val="24"/>
      <w:szCs w:val="24"/>
      <w:lang w:val="fr-CA" w:eastAsia="fr-FR"/>
    </w:rPr>
  </w:style>
  <w:style w:type="paragraph" w:styleId="Listepuces">
    <w:name w:val="List Bullet"/>
    <w:basedOn w:val="Normal"/>
    <w:rsid w:val="00D030F2"/>
    <w:pPr>
      <w:numPr>
        <w:numId w:val="29"/>
      </w:numPr>
      <w:contextualSpacing/>
    </w:pPr>
  </w:style>
  <w:style w:type="paragraph" w:styleId="Paragraphedeliste">
    <w:name w:val="List Paragraph"/>
    <w:basedOn w:val="Normal"/>
    <w:uiPriority w:val="34"/>
    <w:qFormat/>
    <w:rsid w:val="00EC3EAD"/>
    <w:pPr>
      <w:ind w:left="720"/>
      <w:contextualSpacing/>
    </w:pPr>
  </w:style>
  <w:style w:type="paragraph" w:customStyle="1" w:styleId="Default">
    <w:name w:val="Default"/>
    <w:rsid w:val="00814BA1"/>
    <w:pPr>
      <w:autoSpaceDE w:val="0"/>
      <w:autoSpaceDN w:val="0"/>
      <w:adjustRightInd w:val="0"/>
    </w:pPr>
    <w:rPr>
      <w:rFonts w:ascii="APHont" w:hAnsi="APHont" w:cs="APHon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3</Pages>
  <Words>706</Words>
  <Characters>3885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Prodigi 1.2.0 Release Notes</vt:lpstr>
      <vt:lpstr>Prodigi 1.2.0 Release Notes</vt:lpstr>
    </vt:vector>
  </TitlesOfParts>
  <Company>HumanWare</Company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Prodigi 1.2.0 Release Notes</dc:title>
  <dc:creator>HumanWare Marketing</dc:creator>
  <cp:lastModifiedBy>Marissa Lorion</cp:lastModifiedBy>
  <cp:revision>249</cp:revision>
  <cp:lastPrinted>2009-02-12T13:40:00Z</cp:lastPrinted>
  <dcterms:created xsi:type="dcterms:W3CDTF">2015-04-07T12:48:00Z</dcterms:created>
  <dcterms:modified xsi:type="dcterms:W3CDTF">2016-07-12T20:39:00Z</dcterms:modified>
</cp:coreProperties>
</file>