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F16" w:rsidRDefault="002B7F16" w:rsidP="002B7F16">
      <w:pPr>
        <w:pStyle w:val="Heading1"/>
      </w:pPr>
      <w:r>
        <w:t xml:space="preserve">BrailleNote Touch </w:t>
      </w:r>
      <w:r w:rsidRPr="002B7F16">
        <w:rPr>
          <w:noProof/>
        </w:rPr>
        <w:t>November</w:t>
      </w:r>
      <w:r>
        <w:t xml:space="preserve"> Release notes</w:t>
      </w:r>
      <w:r>
        <w:t xml:space="preserve"> </w:t>
      </w:r>
    </w:p>
    <w:p w:rsidR="002B7F16" w:rsidRDefault="002B7F16" w:rsidP="002B7F16"/>
    <w:p w:rsidR="002B7F16" w:rsidRDefault="002B7F16" w:rsidP="002B7F16">
      <w:r>
        <w:t>As us</w:t>
      </w:r>
      <w:r>
        <w:t xml:space="preserve">ual, BrailleNote </w:t>
      </w:r>
      <w:r w:rsidRPr="002B7F16">
        <w:rPr>
          <w:noProof/>
        </w:rPr>
        <w:t>Touch November</w:t>
      </w:r>
      <w:r>
        <w:rPr>
          <w:noProof/>
        </w:rPr>
        <w:t xml:space="preserve"> version</w:t>
      </w:r>
      <w:r w:rsidRPr="002B7F16">
        <w:rPr>
          <w:noProof/>
        </w:rPr>
        <w:t xml:space="preserve"> is</w:t>
      </w:r>
      <w:r>
        <w:t xml:space="preserve"> a free update for existing BrailleNote Touch users.  </w:t>
      </w:r>
      <w:r w:rsidRPr="002B7F16">
        <w:rPr>
          <w:noProof/>
        </w:rPr>
        <w:t>Simply</w:t>
      </w:r>
      <w:r>
        <w:t xml:space="preserve"> ensure your Touch is connected to the internet and you should receive a notification that a system update is available.  If you do not receive such </w:t>
      </w:r>
      <w:r w:rsidRPr="002B7F16">
        <w:rPr>
          <w:noProof/>
        </w:rPr>
        <w:t>a notification</w:t>
      </w:r>
      <w:r>
        <w:t>, you can manually start the update by opening KeyUpdater from the all applications menu.</w:t>
      </w:r>
    </w:p>
    <w:p w:rsidR="00267A46" w:rsidRDefault="00267A46">
      <w:pPr>
        <w:rPr>
          <w:lang w:val="en-US"/>
        </w:rPr>
      </w:pPr>
    </w:p>
    <w:p w:rsidR="00267A46" w:rsidRDefault="007D6EC3">
      <w:pPr>
        <w:rPr>
          <w:color w:val="4472C4"/>
          <w:lang w:val="en-US"/>
        </w:rPr>
      </w:pPr>
      <w:r>
        <w:rPr>
          <w:color w:val="4472C4"/>
          <w:lang w:val="en-US"/>
        </w:rPr>
        <w:t xml:space="preserve">KeyMath </w:t>
      </w:r>
    </w:p>
    <w:p w:rsidR="00267A46" w:rsidRDefault="007D6EC3">
      <w:pPr>
        <w:numPr>
          <w:ilvl w:val="0"/>
          <w:numId w:val="1"/>
        </w:numPr>
      </w:pPr>
      <w:r>
        <w:rPr>
          <w:rFonts w:eastAsia="Times New Roman"/>
          <w:lang w:val="en-US"/>
        </w:rPr>
        <w:t xml:space="preserve">Added graphing mode using Desmos Graphing Calculator Module. When entering KeyMaths, you can switch between two modes. “Graphing Calculator mode” and “MathType setting mode” to toggle between these two press </w:t>
      </w:r>
      <w:r>
        <w:rPr>
          <w:rFonts w:eastAsia="Times New Roman"/>
          <w:b/>
          <w:bCs/>
          <w:lang w:val="en-US"/>
        </w:rPr>
        <w:t>Enter with G</w:t>
      </w:r>
      <w:r>
        <w:rPr>
          <w:rFonts w:eastAsia="Times New Roman"/>
          <w:i/>
          <w:iCs/>
          <w:lang w:val="en-US"/>
        </w:rPr>
        <w:t xml:space="preserve">. (Please note whichever mode you have selected you will remain in that </w:t>
      </w:r>
      <w:r w:rsidRPr="002B7F16">
        <w:rPr>
          <w:rFonts w:eastAsia="Times New Roman"/>
          <w:i/>
          <w:iCs/>
          <w:noProof/>
          <w:lang w:val="en-US"/>
        </w:rPr>
        <w:t>mode</w:t>
      </w:r>
      <w:r>
        <w:rPr>
          <w:rFonts w:eastAsia="Times New Roman"/>
          <w:i/>
          <w:iCs/>
          <w:lang w:val="en-US"/>
        </w:rPr>
        <w:t xml:space="preserve"> unless you change it)</w:t>
      </w:r>
    </w:p>
    <w:p w:rsidR="00267A46" w:rsidRDefault="007D6EC3">
      <w:pPr>
        <w:numPr>
          <w:ilvl w:val="0"/>
          <w:numId w:val="1"/>
        </w:numPr>
      </w:pPr>
      <w:r>
        <w:rPr>
          <w:rFonts w:eastAsia="Times New Roman"/>
          <w:lang w:val="en-US"/>
        </w:rPr>
        <w:t xml:space="preserve">Added tactile preview mode – Once you have a complete graph pressing </w:t>
      </w:r>
      <w:r>
        <w:rPr>
          <w:rFonts w:eastAsia="Times New Roman"/>
          <w:b/>
          <w:bCs/>
          <w:lang w:val="en-US"/>
        </w:rPr>
        <w:t>space with T</w:t>
      </w:r>
      <w:r>
        <w:rPr>
          <w:rFonts w:eastAsia="Times New Roman"/>
          <w:lang w:val="en-US"/>
        </w:rPr>
        <w:t xml:space="preserve"> will present your </w:t>
      </w:r>
      <w:r w:rsidRPr="002B7F16">
        <w:rPr>
          <w:rFonts w:eastAsia="Times New Roman"/>
          <w:noProof/>
          <w:lang w:val="en-US"/>
        </w:rPr>
        <w:t>graph</w:t>
      </w:r>
      <w:r>
        <w:rPr>
          <w:rFonts w:eastAsia="Times New Roman"/>
          <w:lang w:val="en-US"/>
        </w:rPr>
        <w:t xml:space="preserve"> in </w:t>
      </w:r>
      <w:r w:rsidRPr="002B7F16">
        <w:rPr>
          <w:rFonts w:eastAsia="Times New Roman"/>
          <w:noProof/>
          <w:lang w:val="en-US"/>
        </w:rPr>
        <w:t>a tactile</w:t>
      </w:r>
      <w:r>
        <w:rPr>
          <w:rFonts w:eastAsia="Times New Roman"/>
          <w:lang w:val="en-US"/>
        </w:rPr>
        <w:t xml:space="preserve"> view. </w:t>
      </w:r>
      <w:r w:rsidRPr="000C632C">
        <w:rPr>
          <w:rFonts w:eastAsia="Times New Roman"/>
          <w:noProof/>
          <w:lang w:val="en-US"/>
        </w:rPr>
        <w:t>This</w:t>
      </w:r>
      <w:r>
        <w:rPr>
          <w:rFonts w:eastAsia="Times New Roman"/>
          <w:lang w:val="en-US"/>
        </w:rPr>
        <w:t xml:space="preserve"> will be useful for the user to proofread it before either embossing or printing the </w:t>
      </w:r>
      <w:r w:rsidRPr="002B7F16">
        <w:rPr>
          <w:rFonts w:eastAsia="Times New Roman"/>
          <w:noProof/>
          <w:lang w:val="en-US"/>
        </w:rPr>
        <w:t>graph</w:t>
      </w:r>
      <w:r>
        <w:rPr>
          <w:rFonts w:eastAsia="Times New Roman"/>
          <w:lang w:val="en-US"/>
        </w:rPr>
        <w:t xml:space="preserve">. The user might want to adjust the boundaries to make it fit better, to see the shape or slope of a curve, </w:t>
      </w:r>
      <w:r w:rsidRPr="000C632C">
        <w:rPr>
          <w:rFonts w:eastAsia="Times New Roman"/>
          <w:noProof/>
          <w:lang w:val="en-US"/>
        </w:rPr>
        <w:t>etc</w:t>
      </w:r>
      <w:r>
        <w:rPr>
          <w:rFonts w:eastAsia="Times New Roman"/>
          <w:lang w:val="en-US"/>
        </w:rPr>
        <w:t>.</w:t>
      </w:r>
    </w:p>
    <w:p w:rsidR="00267A46" w:rsidRPr="000C632C" w:rsidRDefault="007D6EC3" w:rsidP="000C632C">
      <w:pPr>
        <w:pStyle w:val="ListParagraph"/>
        <w:numPr>
          <w:ilvl w:val="0"/>
          <w:numId w:val="1"/>
        </w:numPr>
        <w:rPr>
          <w:lang w:val="en-CA"/>
        </w:rPr>
      </w:pPr>
      <w:r w:rsidRPr="00C542A2">
        <w:rPr>
          <w:rFonts w:eastAsia="Times New Roman"/>
          <w:lang w:val="en-US"/>
        </w:rPr>
        <w:t>Add</w:t>
      </w:r>
      <w:r w:rsidR="00C542A2" w:rsidRPr="00C542A2">
        <w:rPr>
          <w:rFonts w:eastAsia="Times New Roman"/>
          <w:lang w:val="en-US"/>
        </w:rPr>
        <w:t xml:space="preserve">ed direct LaTeX math entry mode </w:t>
      </w:r>
      <w:r w:rsidR="000C632C">
        <w:rPr>
          <w:rFonts w:eastAsia="Times New Roman"/>
          <w:lang w:val="en-US"/>
        </w:rPr>
        <w:t>–</w:t>
      </w:r>
      <w:r w:rsidR="00C542A2" w:rsidRPr="00C542A2">
        <w:rPr>
          <w:rFonts w:eastAsia="Times New Roman"/>
          <w:lang w:val="en-US"/>
        </w:rPr>
        <w:t xml:space="preserve"> </w:t>
      </w:r>
      <w:r w:rsidR="000C632C">
        <w:rPr>
          <w:rFonts w:eastAsia="Times New Roman"/>
          <w:lang w:val="en-US"/>
        </w:rPr>
        <w:t xml:space="preserve">Some </w:t>
      </w:r>
      <w:r w:rsidR="000C632C" w:rsidRPr="000C632C">
        <w:rPr>
          <w:rFonts w:eastAsia="Times New Roman"/>
          <w:lang w:val="en-US"/>
        </w:rPr>
        <w:t xml:space="preserve">countries </w:t>
      </w:r>
      <w:r w:rsidR="00C542A2" w:rsidRPr="000C632C">
        <w:rPr>
          <w:noProof/>
          <w:lang w:val="en-CA"/>
        </w:rPr>
        <w:t>do</w:t>
      </w:r>
      <w:r w:rsidR="000C632C">
        <w:rPr>
          <w:noProof/>
          <w:lang w:val="en-CA"/>
        </w:rPr>
        <w:t xml:space="preserve"> no</w:t>
      </w:r>
      <w:r w:rsidR="00C542A2" w:rsidRPr="000C632C">
        <w:rPr>
          <w:noProof/>
          <w:lang w:val="en-CA"/>
        </w:rPr>
        <w:t>t</w:t>
      </w:r>
      <w:r w:rsidR="00C542A2" w:rsidRPr="000C632C">
        <w:rPr>
          <w:lang w:val="en-CA"/>
        </w:rPr>
        <w:t xml:space="preserve"> have a dedicated Braille code for writing maths, </w:t>
      </w:r>
      <w:r w:rsidR="000C632C" w:rsidRPr="000C632C">
        <w:rPr>
          <w:lang w:val="en-CA"/>
        </w:rPr>
        <w:t xml:space="preserve">or </w:t>
      </w:r>
      <w:r w:rsidR="00C542A2" w:rsidRPr="000C632C">
        <w:rPr>
          <w:lang w:val="en-CA"/>
        </w:rPr>
        <w:t>not familiar with Nemeth</w:t>
      </w:r>
      <w:r w:rsidR="000C632C" w:rsidRPr="000C632C">
        <w:rPr>
          <w:lang w:val="en-CA"/>
        </w:rPr>
        <w:t xml:space="preserve"> or UEB, and</w:t>
      </w:r>
      <w:r w:rsidR="00C542A2" w:rsidRPr="000C632C">
        <w:rPr>
          <w:lang w:val="en-CA"/>
        </w:rPr>
        <w:t xml:space="preserve"> have become used to writing their equations in latex directly</w:t>
      </w:r>
      <w:r w:rsidR="000C632C" w:rsidRPr="000C632C">
        <w:rPr>
          <w:lang w:val="en-CA"/>
        </w:rPr>
        <w:t xml:space="preserve">. This option of preferred Math code will </w:t>
      </w:r>
      <w:r w:rsidR="000C632C">
        <w:rPr>
          <w:lang w:val="en-CA"/>
        </w:rPr>
        <w:t xml:space="preserve">allow users to </w:t>
      </w:r>
      <w:r w:rsidR="00C542A2" w:rsidRPr="000C632C">
        <w:rPr>
          <w:lang w:val="en-CA"/>
        </w:rPr>
        <w:t>type directly in latex, in computer braille.</w:t>
      </w:r>
    </w:p>
    <w:p w:rsidR="00267A46" w:rsidRPr="00C542A2" w:rsidRDefault="00C542A2" w:rsidP="00C542A2">
      <w:pPr>
        <w:pStyle w:val="ListParagraph"/>
        <w:numPr>
          <w:ilvl w:val="0"/>
          <w:numId w:val="1"/>
        </w:numPr>
        <w:rPr>
          <w:lang w:val="en-US"/>
        </w:rPr>
      </w:pPr>
      <w:r w:rsidRPr="00C542A2">
        <w:rPr>
          <w:lang w:val="en-US"/>
        </w:rPr>
        <w:t>Added Templates for French and UEB</w:t>
      </w:r>
    </w:p>
    <w:p w:rsidR="00C542A2" w:rsidRPr="00C542A2" w:rsidRDefault="00C542A2" w:rsidP="00C542A2">
      <w:pPr>
        <w:pStyle w:val="ListParagraph"/>
        <w:ind w:left="1440"/>
        <w:rPr>
          <w:color w:val="1F497D"/>
          <w:lang w:val="en-US"/>
        </w:rPr>
      </w:pPr>
    </w:p>
    <w:p w:rsidR="00267A46" w:rsidRDefault="007D6EC3">
      <w:pPr>
        <w:rPr>
          <w:color w:val="4472C4"/>
          <w:lang w:val="en-US"/>
        </w:rPr>
      </w:pPr>
      <w:r>
        <w:rPr>
          <w:color w:val="4472C4"/>
          <w:lang w:val="en-US"/>
        </w:rPr>
        <w:t>Firebird Mobile</w:t>
      </w:r>
    </w:p>
    <w:p w:rsidR="00267A46" w:rsidRDefault="007D6EC3">
      <w:pPr>
        <w:numPr>
          <w:ilvl w:val="0"/>
          <w:numId w:val="2"/>
        </w:numPr>
      </w:pPr>
      <w:r>
        <w:rPr>
          <w:rFonts w:eastAsia="Times New Roman"/>
          <w:lang w:val="en-US"/>
        </w:rPr>
        <w:t xml:space="preserve">Graphic embossing app from Enabling Technologies </w:t>
      </w:r>
      <w:r w:rsidRPr="002B7F16">
        <w:rPr>
          <w:rFonts w:eastAsia="Times New Roman"/>
          <w:noProof/>
          <w:lang w:val="en-US"/>
        </w:rPr>
        <w:t>inc</w:t>
      </w:r>
      <w:r>
        <w:rPr>
          <w:rFonts w:eastAsia="Times New Roman"/>
          <w:lang w:val="en-US"/>
        </w:rPr>
        <w:t xml:space="preserve">. </w:t>
      </w:r>
      <w:hyperlink r:id="rId7" w:history="1">
        <w:r>
          <w:rPr>
            <w:rStyle w:val="Hyperlink"/>
            <w:rFonts w:eastAsia="Times New Roman"/>
            <w:lang w:val="en-US"/>
          </w:rPr>
          <w:t>www.brailler.com</w:t>
        </w:r>
      </w:hyperlink>
    </w:p>
    <w:p w:rsidR="00267A46" w:rsidRDefault="007D6EC3">
      <w:pPr>
        <w:pStyle w:val="ListParagraph"/>
        <w:ind w:left="1521"/>
      </w:pPr>
      <w:r>
        <w:rPr>
          <w:lang w:val="en-US"/>
        </w:rPr>
        <w:t xml:space="preserve">Thanks to Enabling Technologies Braillenote Touch users can emboss their </w:t>
      </w:r>
      <w:r w:rsidRPr="002B7F16">
        <w:rPr>
          <w:noProof/>
          <w:lang w:val="en-US"/>
        </w:rPr>
        <w:t>graphic</w:t>
      </w:r>
      <w:r>
        <w:rPr>
          <w:lang w:val="en-US"/>
        </w:rPr>
        <w:t xml:space="preserve"> image. When you are ready to </w:t>
      </w:r>
      <w:r w:rsidRPr="002B7F16">
        <w:rPr>
          <w:noProof/>
          <w:lang w:val="en-US"/>
        </w:rPr>
        <w:t>emboss</w:t>
      </w:r>
      <w:r>
        <w:rPr>
          <w:lang w:val="en-US"/>
        </w:rPr>
        <w:t xml:space="preserve"> press </w:t>
      </w:r>
      <w:r>
        <w:rPr>
          <w:b/>
          <w:bCs/>
          <w:lang w:val="en-US"/>
        </w:rPr>
        <w:t>Enter with I</w:t>
      </w:r>
      <w:r>
        <w:rPr>
          <w:lang w:val="en-US"/>
        </w:rPr>
        <w:t xml:space="preserve">, this will export the graph image, Keysoft will then ask for an action, select Firebird Mobile. </w:t>
      </w:r>
      <w:r w:rsidRPr="000C632C">
        <w:rPr>
          <w:noProof/>
          <w:lang w:val="en-US"/>
        </w:rPr>
        <w:t>This</w:t>
      </w:r>
      <w:r>
        <w:rPr>
          <w:lang w:val="en-US"/>
        </w:rPr>
        <w:t xml:space="preserve"> will open the image using Enabling Technologies application (Please note this is a </w:t>
      </w:r>
      <w:r w:rsidR="000C632C">
        <w:rPr>
          <w:lang w:val="en-US"/>
        </w:rPr>
        <w:t>third-party</w:t>
      </w:r>
      <w:r>
        <w:rPr>
          <w:lang w:val="en-US"/>
        </w:rPr>
        <w:t xml:space="preserve"> application that HumanWare does not support). </w:t>
      </w:r>
    </w:p>
    <w:p w:rsidR="00267A46" w:rsidRDefault="00267A46">
      <w:pPr>
        <w:rPr>
          <w:lang w:val="en-US"/>
        </w:rPr>
      </w:pPr>
    </w:p>
    <w:p w:rsidR="00267A46" w:rsidRDefault="007D6EC3">
      <w:pPr>
        <w:rPr>
          <w:color w:val="4472C4"/>
          <w:lang w:val="en-US"/>
        </w:rPr>
      </w:pPr>
      <w:r>
        <w:rPr>
          <w:color w:val="4472C4"/>
          <w:lang w:val="en-US"/>
        </w:rPr>
        <w:t>KeyBRF</w:t>
      </w:r>
    </w:p>
    <w:p w:rsidR="00C542A2" w:rsidRDefault="00C542A2">
      <w:pPr>
        <w:numPr>
          <w:ilvl w:val="0"/>
          <w:numId w:val="3"/>
        </w:numPr>
        <w:rPr>
          <w:rFonts w:eastAsia="Times New Roman"/>
          <w:lang w:val="en-US"/>
        </w:rPr>
      </w:pPr>
      <w:r>
        <w:rPr>
          <w:rFonts w:eastAsia="Times New Roman"/>
          <w:lang w:val="en-US"/>
        </w:rPr>
        <w:t>Allowed for copying and pasting</w:t>
      </w:r>
    </w:p>
    <w:p w:rsidR="00267A46" w:rsidRDefault="007D6EC3">
      <w:pPr>
        <w:numPr>
          <w:ilvl w:val="0"/>
          <w:numId w:val="3"/>
        </w:numPr>
        <w:rPr>
          <w:rFonts w:eastAsia="Times New Roman"/>
          <w:lang w:val="en-US"/>
        </w:rPr>
      </w:pPr>
      <w:r>
        <w:rPr>
          <w:rFonts w:eastAsia="Times New Roman"/>
          <w:lang w:val="en-US"/>
        </w:rPr>
        <w:t>Fixed few issues and improved stability.</w:t>
      </w:r>
    </w:p>
    <w:p w:rsidR="00267A46" w:rsidRDefault="00267A46">
      <w:pPr>
        <w:rPr>
          <w:lang w:val="en-US"/>
        </w:rPr>
      </w:pPr>
    </w:p>
    <w:p w:rsidR="00267A46" w:rsidRDefault="007D6EC3">
      <w:pPr>
        <w:rPr>
          <w:color w:val="4472C4"/>
          <w:lang w:val="en-US"/>
        </w:rPr>
      </w:pPr>
      <w:r>
        <w:rPr>
          <w:color w:val="4472C4"/>
          <w:lang w:val="en-US"/>
        </w:rPr>
        <w:t>KeyMail &amp; KeyExchangeService</w:t>
      </w:r>
    </w:p>
    <w:p w:rsidR="00267A46" w:rsidRDefault="007D6EC3">
      <w:pPr>
        <w:numPr>
          <w:ilvl w:val="0"/>
          <w:numId w:val="4"/>
        </w:numPr>
        <w:rPr>
          <w:rFonts w:eastAsia="Times New Roman"/>
          <w:lang w:val="en-US"/>
        </w:rPr>
      </w:pPr>
      <w:r>
        <w:rPr>
          <w:rFonts w:eastAsia="Times New Roman"/>
          <w:lang w:val="en-US"/>
        </w:rPr>
        <w:t xml:space="preserve">Added the ability to save zip file attachments on all account types. </w:t>
      </w:r>
    </w:p>
    <w:p w:rsidR="00267A46" w:rsidRDefault="00267A46">
      <w:pPr>
        <w:rPr>
          <w:lang w:val="en-US"/>
        </w:rPr>
      </w:pPr>
    </w:p>
    <w:p w:rsidR="00267A46" w:rsidRDefault="007D6EC3">
      <w:r>
        <w:rPr>
          <w:color w:val="4472C4"/>
          <w:lang w:val="en-US"/>
        </w:rPr>
        <w:t>KeyPlan</w:t>
      </w:r>
    </w:p>
    <w:p w:rsidR="00267A46" w:rsidRDefault="007D6EC3">
      <w:pPr>
        <w:numPr>
          <w:ilvl w:val="0"/>
          <w:numId w:val="4"/>
        </w:numPr>
        <w:rPr>
          <w:rFonts w:eastAsia="Times New Roman"/>
          <w:lang w:val="en-US"/>
        </w:rPr>
      </w:pPr>
      <w:r>
        <w:rPr>
          <w:rFonts w:eastAsia="Times New Roman"/>
          <w:lang w:val="en-US"/>
        </w:rPr>
        <w:t xml:space="preserve">Fixed text selection on creation and editing of appointments. When creating a new </w:t>
      </w:r>
      <w:r w:rsidRPr="002B7F16">
        <w:rPr>
          <w:rFonts w:eastAsia="Times New Roman"/>
          <w:noProof/>
          <w:lang w:val="en-US"/>
        </w:rPr>
        <w:t>appointment</w:t>
      </w:r>
      <w:r>
        <w:rPr>
          <w:rFonts w:eastAsia="Times New Roman"/>
          <w:lang w:val="en-US"/>
        </w:rPr>
        <w:t xml:space="preserve"> there was always the case of having to delete the first edit box of the date, now KeyPlan will select all in the edit box so users can overtype, making it more efficient. </w:t>
      </w:r>
    </w:p>
    <w:p w:rsidR="00267A46" w:rsidRDefault="007D6EC3">
      <w:pPr>
        <w:numPr>
          <w:ilvl w:val="0"/>
          <w:numId w:val="4"/>
        </w:numPr>
        <w:rPr>
          <w:rFonts w:eastAsia="Times New Roman"/>
          <w:lang w:val="en-US"/>
        </w:rPr>
      </w:pPr>
      <w:r>
        <w:rPr>
          <w:rFonts w:eastAsia="Times New Roman"/>
          <w:lang w:val="en-US"/>
        </w:rPr>
        <w:t>Added the day of an appointment to the agenda view.</w:t>
      </w:r>
    </w:p>
    <w:p w:rsidR="00267A46" w:rsidRDefault="00267A46">
      <w:pPr>
        <w:rPr>
          <w:lang w:val="en-US"/>
        </w:rPr>
      </w:pPr>
    </w:p>
    <w:p w:rsidR="00267A46" w:rsidRDefault="007D6EC3">
      <w:pPr>
        <w:rPr>
          <w:color w:val="4472C4"/>
          <w:lang w:val="en-US"/>
        </w:rPr>
      </w:pPr>
      <w:r>
        <w:rPr>
          <w:color w:val="4472C4"/>
          <w:lang w:val="en-US"/>
        </w:rPr>
        <w:t>KeySoft</w:t>
      </w:r>
    </w:p>
    <w:p w:rsidR="00267A46" w:rsidRDefault="007D6EC3" w:rsidP="00D105BE">
      <w:pPr>
        <w:numPr>
          <w:ilvl w:val="0"/>
          <w:numId w:val="5"/>
        </w:numPr>
      </w:pPr>
      <w:r w:rsidRPr="002B7F16">
        <w:rPr>
          <w:rFonts w:eastAsia="Times New Roman"/>
          <w:lang w:val="en-US"/>
        </w:rPr>
        <w:t>Fixed an issue with the Microsoft OneDrive app where the sign-in function was not accessible. Users can now successfully use One drive to share their files. We recommended to turn off automatic updates, as changes to the application from the developer could jeopardies them from logging in.</w:t>
      </w:r>
      <w:bookmarkStart w:id="0" w:name="_GoBack"/>
      <w:bookmarkEnd w:id="0"/>
    </w:p>
    <w:sectPr w:rsidR="00267A4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3E6" w:rsidRDefault="00D323E6">
      <w:r>
        <w:separator/>
      </w:r>
    </w:p>
  </w:endnote>
  <w:endnote w:type="continuationSeparator" w:id="0">
    <w:p w:rsidR="00D323E6" w:rsidRDefault="00D32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3E6" w:rsidRDefault="00D323E6">
      <w:r>
        <w:rPr>
          <w:color w:val="000000"/>
        </w:rPr>
        <w:separator/>
      </w:r>
    </w:p>
  </w:footnote>
  <w:footnote w:type="continuationSeparator" w:id="0">
    <w:p w:rsidR="00D323E6" w:rsidRDefault="00D32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15E66"/>
    <w:multiLevelType w:val="multilevel"/>
    <w:tmpl w:val="639AA18E"/>
    <w:lvl w:ilvl="0">
      <w:numFmt w:val="bullet"/>
      <w:lvlText w:val=""/>
      <w:lvlJc w:val="left"/>
      <w:pPr>
        <w:ind w:left="1521" w:hanging="360"/>
      </w:pPr>
      <w:rPr>
        <w:rFonts w:ascii="Symbol" w:hAnsi="Symbol"/>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1" w15:restartNumberingAfterBreak="0">
    <w:nsid w:val="345E4144"/>
    <w:multiLevelType w:val="multilevel"/>
    <w:tmpl w:val="3D3C789E"/>
    <w:lvl w:ilvl="0">
      <w:numFmt w:val="bullet"/>
      <w:lvlText w:val=""/>
      <w:lvlJc w:val="left"/>
      <w:pPr>
        <w:ind w:left="1521" w:hanging="360"/>
      </w:pPr>
      <w:rPr>
        <w:rFonts w:ascii="Symbol" w:hAnsi="Symbol"/>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2" w15:restartNumberingAfterBreak="0">
    <w:nsid w:val="51DC201A"/>
    <w:multiLevelType w:val="multilevel"/>
    <w:tmpl w:val="921E0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6ED47E63"/>
    <w:multiLevelType w:val="multilevel"/>
    <w:tmpl w:val="D31ED7EC"/>
    <w:lvl w:ilvl="0">
      <w:numFmt w:val="bullet"/>
      <w:lvlText w:val=""/>
      <w:lvlJc w:val="left"/>
      <w:pPr>
        <w:ind w:left="1521" w:hanging="360"/>
      </w:pPr>
      <w:rPr>
        <w:rFonts w:ascii="Symbol" w:hAnsi="Symbol"/>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abstractNum w:abstractNumId="4" w15:restartNumberingAfterBreak="0">
    <w:nsid w:val="78B76108"/>
    <w:multiLevelType w:val="multilevel"/>
    <w:tmpl w:val="5F9C770A"/>
    <w:lvl w:ilvl="0">
      <w:numFmt w:val="bullet"/>
      <w:lvlText w:val=""/>
      <w:lvlJc w:val="left"/>
      <w:pPr>
        <w:ind w:left="1521" w:hanging="360"/>
      </w:pPr>
      <w:rPr>
        <w:rFonts w:ascii="Symbol" w:hAnsi="Symbol"/>
      </w:rPr>
    </w:lvl>
    <w:lvl w:ilvl="1">
      <w:numFmt w:val="bullet"/>
      <w:lvlText w:val="o"/>
      <w:lvlJc w:val="left"/>
      <w:pPr>
        <w:ind w:left="2241" w:hanging="360"/>
      </w:pPr>
      <w:rPr>
        <w:rFonts w:ascii="Courier New" w:hAnsi="Courier New" w:cs="Courier New"/>
      </w:rPr>
    </w:lvl>
    <w:lvl w:ilvl="2">
      <w:numFmt w:val="bullet"/>
      <w:lvlText w:val=""/>
      <w:lvlJc w:val="left"/>
      <w:pPr>
        <w:ind w:left="2961" w:hanging="360"/>
      </w:pPr>
      <w:rPr>
        <w:rFonts w:ascii="Wingdings" w:hAnsi="Wingdings"/>
      </w:rPr>
    </w:lvl>
    <w:lvl w:ilvl="3">
      <w:numFmt w:val="bullet"/>
      <w:lvlText w:val=""/>
      <w:lvlJc w:val="left"/>
      <w:pPr>
        <w:ind w:left="3681" w:hanging="360"/>
      </w:pPr>
      <w:rPr>
        <w:rFonts w:ascii="Symbol" w:hAnsi="Symbol"/>
      </w:rPr>
    </w:lvl>
    <w:lvl w:ilvl="4">
      <w:numFmt w:val="bullet"/>
      <w:lvlText w:val="o"/>
      <w:lvlJc w:val="left"/>
      <w:pPr>
        <w:ind w:left="4401" w:hanging="360"/>
      </w:pPr>
      <w:rPr>
        <w:rFonts w:ascii="Courier New" w:hAnsi="Courier New" w:cs="Courier New"/>
      </w:rPr>
    </w:lvl>
    <w:lvl w:ilvl="5">
      <w:numFmt w:val="bullet"/>
      <w:lvlText w:val=""/>
      <w:lvlJc w:val="left"/>
      <w:pPr>
        <w:ind w:left="5121" w:hanging="360"/>
      </w:pPr>
      <w:rPr>
        <w:rFonts w:ascii="Wingdings" w:hAnsi="Wingdings"/>
      </w:rPr>
    </w:lvl>
    <w:lvl w:ilvl="6">
      <w:numFmt w:val="bullet"/>
      <w:lvlText w:val=""/>
      <w:lvlJc w:val="left"/>
      <w:pPr>
        <w:ind w:left="5841" w:hanging="360"/>
      </w:pPr>
      <w:rPr>
        <w:rFonts w:ascii="Symbol" w:hAnsi="Symbol"/>
      </w:rPr>
    </w:lvl>
    <w:lvl w:ilvl="7">
      <w:numFmt w:val="bullet"/>
      <w:lvlText w:val="o"/>
      <w:lvlJc w:val="left"/>
      <w:pPr>
        <w:ind w:left="6561" w:hanging="360"/>
      </w:pPr>
      <w:rPr>
        <w:rFonts w:ascii="Courier New" w:hAnsi="Courier New" w:cs="Courier New"/>
      </w:rPr>
    </w:lvl>
    <w:lvl w:ilvl="8">
      <w:numFmt w:val="bullet"/>
      <w:lvlText w:val=""/>
      <w:lvlJc w:val="left"/>
      <w:pPr>
        <w:ind w:left="7281" w:hanging="360"/>
      </w:pPr>
      <w:rPr>
        <w:rFonts w:ascii="Wingdings" w:hAnsi="Wingding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E0NDS1NDMzNLc0NbdU0lEKTi0uzszPAykwqQUA/CJxliwAAAA="/>
  </w:docVars>
  <w:rsids>
    <w:rsidRoot w:val="00267A46"/>
    <w:rsid w:val="000819C8"/>
    <w:rsid w:val="000C632C"/>
    <w:rsid w:val="00267A46"/>
    <w:rsid w:val="002B7F16"/>
    <w:rsid w:val="003F4B99"/>
    <w:rsid w:val="00581607"/>
    <w:rsid w:val="007D6EC3"/>
    <w:rsid w:val="00C542A2"/>
    <w:rsid w:val="00D32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E3CB"/>
  <w15:docId w15:val="{E20F1E0B-A8E9-47A6-9315-534759FE7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line="240" w:lineRule="auto"/>
    </w:pPr>
    <w:rPr>
      <w:rFonts w:cs="Calibri"/>
    </w:rPr>
  </w:style>
  <w:style w:type="paragraph" w:styleId="Heading1">
    <w:name w:val="heading 1"/>
    <w:basedOn w:val="Normal"/>
    <w:next w:val="Normal"/>
    <w:link w:val="Heading1Char"/>
    <w:uiPriority w:val="9"/>
    <w:qFormat/>
    <w:rsid w:val="002B7F16"/>
    <w:pPr>
      <w:keepNext/>
      <w:keepLines/>
      <w:suppressAutoHyphens w:val="0"/>
      <w:autoSpaceDN/>
      <w:spacing w:before="240"/>
      <w:textAlignment w:val="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ListParagraph">
    <w:name w:val="List Paragraph"/>
    <w:basedOn w:val="Normal"/>
    <w:pPr>
      <w:ind w:left="720"/>
    </w:pPr>
  </w:style>
  <w:style w:type="character" w:customStyle="1" w:styleId="Heading1Char">
    <w:name w:val="Heading 1 Char"/>
    <w:basedOn w:val="DefaultParagraphFont"/>
    <w:link w:val="Heading1"/>
    <w:uiPriority w:val="9"/>
    <w:rsid w:val="002B7F1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87294">
      <w:bodyDiv w:val="1"/>
      <w:marLeft w:val="0"/>
      <w:marRight w:val="0"/>
      <w:marTop w:val="0"/>
      <w:marBottom w:val="0"/>
      <w:divBdr>
        <w:top w:val="none" w:sz="0" w:space="0" w:color="auto"/>
        <w:left w:val="none" w:sz="0" w:space="0" w:color="auto"/>
        <w:bottom w:val="none" w:sz="0" w:space="0" w:color="auto"/>
        <w:right w:val="none" w:sz="0" w:space="0" w:color="auto"/>
      </w:divBdr>
    </w:div>
    <w:div w:id="934560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il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dc:description/>
  <cp:lastModifiedBy>Andrew Flatres</cp:lastModifiedBy>
  <cp:revision>4</cp:revision>
  <dcterms:created xsi:type="dcterms:W3CDTF">2017-11-02T15:53:00Z</dcterms:created>
  <dcterms:modified xsi:type="dcterms:W3CDTF">2017-11-03T15:16:00Z</dcterms:modified>
</cp:coreProperties>
</file>