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78BD95E" w14:textId="77777777" w:rsidR="00483E09" w:rsidRPr="00C668C2" w:rsidRDefault="00483E09">
      <w:pPr>
        <w:pStyle w:val="Titre"/>
        <w:contextualSpacing w:val="0"/>
        <w:jc w:val="center"/>
      </w:pPr>
      <w:r w:rsidRPr="00C668C2">
        <w:t xml:space="preserve">Foire aux questions </w:t>
      </w:r>
    </w:p>
    <w:p w14:paraId="5B1EB7E0" w14:textId="77777777" w:rsidR="00937C8D" w:rsidRPr="00C668C2" w:rsidRDefault="00222E62">
      <w:pPr>
        <w:pStyle w:val="Titre"/>
        <w:contextualSpacing w:val="0"/>
        <w:jc w:val="center"/>
      </w:pPr>
      <w:r w:rsidRPr="00C668C2">
        <w:t>Braille</w:t>
      </w:r>
      <w:r w:rsidR="008B4D0B" w:rsidRPr="00C668C2">
        <w:t>Note T</w:t>
      </w:r>
      <w:r w:rsidR="00333EE7" w:rsidRPr="00C668C2">
        <w:t xml:space="preserve">ouch </w:t>
      </w:r>
    </w:p>
    <w:p w14:paraId="4480FD38" w14:textId="77777777" w:rsidR="00937C8D" w:rsidRPr="00C668C2" w:rsidRDefault="00937C8D"/>
    <w:p w14:paraId="237F15F4" w14:textId="77777777" w:rsidR="00483E09" w:rsidRPr="00C668C2" w:rsidRDefault="00483E09">
      <w:r w:rsidRPr="00C668C2">
        <w:t xml:space="preserve">Ce document présente les questions les plus fréquemment posées </w:t>
      </w:r>
      <w:r w:rsidR="00B86312" w:rsidRPr="00C668C2">
        <w:t xml:space="preserve">lors de l’utilisation </w:t>
      </w:r>
      <w:r w:rsidR="00987A98" w:rsidRPr="00C668C2">
        <w:t>du</w:t>
      </w:r>
      <w:r w:rsidRPr="00C668C2">
        <w:t xml:space="preserve"> BrailleNote Touch.</w:t>
      </w:r>
    </w:p>
    <w:p w14:paraId="5D79E57D" w14:textId="086F34A3" w:rsidR="00937C8D" w:rsidRPr="00C668C2" w:rsidRDefault="008B4D0B" w:rsidP="00CF07E8">
      <w:pPr>
        <w:pStyle w:val="Titre2"/>
        <w:contextualSpacing w:val="0"/>
      </w:pPr>
      <w:bookmarkStart w:id="0" w:name="h.41futg3092ln" w:colFirst="0" w:colLast="0"/>
      <w:bookmarkEnd w:id="0"/>
      <w:r w:rsidRPr="00C668C2">
        <w:t>Q</w:t>
      </w:r>
      <w:r w:rsidR="00FA32FD" w:rsidRPr="00C668C2">
        <w:t xml:space="preserve"> </w:t>
      </w:r>
      <w:r w:rsidRPr="00C668C2">
        <w:t>:</w:t>
      </w:r>
      <w:r w:rsidR="00F1351D" w:rsidRPr="00C668C2">
        <w:t xml:space="preserve"> </w:t>
      </w:r>
      <w:r w:rsidR="008703CB" w:rsidRPr="00C668C2">
        <w:t>Qu’est-ce que</w:t>
      </w:r>
      <w:r w:rsidRPr="00C668C2">
        <w:t xml:space="preserve"> KeySoft</w:t>
      </w:r>
      <w:r w:rsidR="00FA32FD" w:rsidRPr="00C668C2">
        <w:t xml:space="preserve"> </w:t>
      </w:r>
      <w:r w:rsidRPr="00C668C2">
        <w:t>?</w:t>
      </w:r>
    </w:p>
    <w:p w14:paraId="2865E0ED" w14:textId="77777777" w:rsidR="00CF07E8" w:rsidRPr="00C668C2" w:rsidRDefault="00CF07E8" w:rsidP="00CF07E8"/>
    <w:p w14:paraId="6772A8E1" w14:textId="021F5E3E" w:rsidR="008703CB" w:rsidRPr="00C668C2" w:rsidRDefault="008C2E3E">
      <w:pPr>
        <w:ind w:left="720"/>
      </w:pPr>
      <w:r w:rsidRPr="00C668C2">
        <w:t>R</w:t>
      </w:r>
      <w:r w:rsidR="00FA32FD" w:rsidRPr="00C668C2">
        <w:t xml:space="preserve"> </w:t>
      </w:r>
      <w:r w:rsidR="008B4D0B" w:rsidRPr="00C668C2">
        <w:t>:</w:t>
      </w:r>
      <w:r w:rsidR="00F1351D" w:rsidRPr="00C668C2">
        <w:t xml:space="preserve"> </w:t>
      </w:r>
      <w:r w:rsidR="008703CB" w:rsidRPr="00C668C2">
        <w:t xml:space="preserve">KeySoft est la façon dont vous expérimentez le BrailleNote Touch. Il s’agit à la fois de l’environnement que vous voyez lorsque vous démarrez votre Touch, comme le menu principal, et les applications diverses </w:t>
      </w:r>
      <w:r w:rsidR="00805E2C" w:rsidRPr="00C668C2">
        <w:t xml:space="preserve">de KeySoft </w:t>
      </w:r>
      <w:r w:rsidR="008703CB" w:rsidRPr="00C668C2">
        <w:t xml:space="preserve">comme KeyWord. Il s’agit également du service d’accessibilité primaire qui fait en sorte que les applications et votre </w:t>
      </w:r>
      <w:r w:rsidR="007A12CE" w:rsidRPr="00C668C2">
        <w:t xml:space="preserve">expérience avec le Touch soient </w:t>
      </w:r>
      <w:r w:rsidR="008703CB" w:rsidRPr="00C668C2">
        <w:t xml:space="preserve">accessibles. </w:t>
      </w:r>
    </w:p>
    <w:p w14:paraId="34C5B633" w14:textId="77777777" w:rsidR="00937C8D" w:rsidRPr="00C668C2" w:rsidRDefault="00937C8D"/>
    <w:p w14:paraId="1FEBA30A" w14:textId="0BF3B509" w:rsidR="008703CB" w:rsidRPr="00C668C2" w:rsidRDefault="007A12CE">
      <w:pPr>
        <w:ind w:left="720"/>
      </w:pPr>
      <w:r w:rsidRPr="00C668C2">
        <w:t xml:space="preserve">Par exemple, </w:t>
      </w:r>
      <w:r w:rsidR="008703CB" w:rsidRPr="00C668C2">
        <w:t xml:space="preserve">KeySoft gère toute la sortie vocale et Braille que vous recevez. De plus, KeySoft contrôle </w:t>
      </w:r>
      <w:r w:rsidR="006C74D7" w:rsidRPr="00C668C2">
        <w:t>la saisie</w:t>
      </w:r>
      <w:r w:rsidR="00602CE4" w:rsidRPr="00C668C2">
        <w:t xml:space="preserve"> au</w:t>
      </w:r>
      <w:r w:rsidR="00FD4228" w:rsidRPr="00C668C2">
        <w:t xml:space="preserve"> </w:t>
      </w:r>
      <w:r w:rsidR="006C74D7" w:rsidRPr="00C668C2">
        <w:t xml:space="preserve">clavier ou </w:t>
      </w:r>
      <w:r w:rsidR="00602CE4" w:rsidRPr="00C668C2">
        <w:t xml:space="preserve">avec </w:t>
      </w:r>
      <w:proofErr w:type="spellStart"/>
      <w:r w:rsidR="008703CB" w:rsidRPr="00C668C2">
        <w:t>TouchBraille</w:t>
      </w:r>
      <w:proofErr w:type="spellEnd"/>
      <w:r w:rsidR="008703CB" w:rsidRPr="00C668C2">
        <w:t xml:space="preserve"> lorsque vous </w:t>
      </w:r>
      <w:r w:rsidR="00093971" w:rsidRPr="00C668C2">
        <w:t>écrivez</w:t>
      </w:r>
      <w:r w:rsidR="008703CB" w:rsidRPr="00C668C2">
        <w:t xml:space="preserve"> dans les </w:t>
      </w:r>
      <w:r w:rsidR="00D52448" w:rsidRPr="00C668C2">
        <w:t xml:space="preserve">diverses </w:t>
      </w:r>
      <w:r w:rsidR="008703CB" w:rsidRPr="00C668C2">
        <w:t xml:space="preserve">applications. En résumé, KeySoft est l’interface que vous </w:t>
      </w:r>
      <w:r w:rsidR="00B531F7" w:rsidRPr="00C668C2">
        <w:t>expérimentez lorsque vous utilisez votre Touch</w:t>
      </w:r>
      <w:r w:rsidR="00E11F08" w:rsidRPr="00C668C2">
        <w:t>; il s’</w:t>
      </w:r>
      <w:r w:rsidR="00B531F7" w:rsidRPr="00C668C2">
        <w:t xml:space="preserve">assure que </w:t>
      </w:r>
      <w:r w:rsidR="00E11F08" w:rsidRPr="00C668C2">
        <w:t xml:space="preserve">l’utilisation de l’appareil </w:t>
      </w:r>
      <w:r w:rsidR="00213844" w:rsidRPr="00C668C2">
        <w:t>soit</w:t>
      </w:r>
      <w:r w:rsidR="00E11F08" w:rsidRPr="00C668C2">
        <w:t xml:space="preserve"> à la fois </w:t>
      </w:r>
      <w:r w:rsidR="00B531F7" w:rsidRPr="00C668C2">
        <w:t xml:space="preserve">accessible et efficace. </w:t>
      </w:r>
    </w:p>
    <w:p w14:paraId="2DDA6850" w14:textId="77777777" w:rsidR="00937C8D" w:rsidRPr="00C668C2" w:rsidRDefault="00937C8D">
      <w:pPr>
        <w:ind w:left="720"/>
      </w:pPr>
    </w:p>
    <w:p w14:paraId="2EE088F3" w14:textId="77777777" w:rsidR="00BC4AA2" w:rsidRPr="00C668C2" w:rsidRDefault="00B531F7" w:rsidP="0086606E">
      <w:pPr>
        <w:ind w:left="720"/>
      </w:pPr>
      <w:r w:rsidRPr="00C668C2">
        <w:t xml:space="preserve">Parlant d’efficacité et de simplicité, KeySoft inclut des fonctionnalités </w:t>
      </w:r>
      <w:r w:rsidR="00EA1DCF" w:rsidRPr="00C668C2">
        <w:t xml:space="preserve">utiles comme </w:t>
      </w:r>
      <w:r w:rsidRPr="00C668C2">
        <w:t xml:space="preserve">la navigation par première lettre, </w:t>
      </w:r>
      <w:r w:rsidR="00EA1DCF" w:rsidRPr="00C668C2">
        <w:t>qui vous permet</w:t>
      </w:r>
      <w:r w:rsidRPr="00C668C2">
        <w:t xml:space="preserve"> d</w:t>
      </w:r>
      <w:r w:rsidR="002265B2" w:rsidRPr="00C668C2">
        <w:t>’atteindre plusieur</w:t>
      </w:r>
      <w:r w:rsidR="00720E44" w:rsidRPr="00C668C2">
        <w:t xml:space="preserve">s éléments à l’écran rapidement </w:t>
      </w:r>
      <w:r w:rsidR="002265B2" w:rsidRPr="00C668C2">
        <w:t xml:space="preserve">en écrivant </w:t>
      </w:r>
      <w:r w:rsidR="00292FBA" w:rsidRPr="00C668C2">
        <w:t xml:space="preserve">simplement </w:t>
      </w:r>
      <w:r w:rsidR="002265B2" w:rsidRPr="00C668C2">
        <w:t xml:space="preserve">leur première lettre. Ceci est particulièrement utile si vous ne savez pas </w:t>
      </w:r>
      <w:r w:rsidR="00A27BE5" w:rsidRPr="00C668C2">
        <w:t xml:space="preserve">exactement </w:t>
      </w:r>
      <w:r w:rsidR="002265B2" w:rsidRPr="00C668C2">
        <w:t>où se trouve le bouton « Suivant »</w:t>
      </w:r>
      <w:r w:rsidR="00A27BE5" w:rsidRPr="00C668C2">
        <w:t>;</w:t>
      </w:r>
      <w:r w:rsidR="002265B2" w:rsidRPr="00C668C2">
        <w:t xml:space="preserve"> écrivez simplement la lettre S et KeySoft sautera au premier élément commençant par la lettre S. </w:t>
      </w:r>
    </w:p>
    <w:p w14:paraId="76F29B7B" w14:textId="3AD1CD46" w:rsidR="00630E3A" w:rsidRPr="00C668C2" w:rsidRDefault="008B4D0B">
      <w:pPr>
        <w:pStyle w:val="Titre2"/>
        <w:contextualSpacing w:val="0"/>
      </w:pPr>
      <w:bookmarkStart w:id="1" w:name="h.3hmregvtyiyf" w:colFirst="0" w:colLast="0"/>
      <w:bookmarkEnd w:id="1"/>
      <w:r w:rsidRPr="00C668C2">
        <w:t>Q</w:t>
      </w:r>
      <w:r w:rsidR="00FA32FD" w:rsidRPr="00C668C2">
        <w:t xml:space="preserve"> </w:t>
      </w:r>
      <w:r w:rsidRPr="00C668C2">
        <w:t>:</w:t>
      </w:r>
      <w:r w:rsidR="00F1351D" w:rsidRPr="00C668C2">
        <w:t xml:space="preserve"> </w:t>
      </w:r>
      <w:r w:rsidR="00630E3A" w:rsidRPr="00C668C2">
        <w:t xml:space="preserve">Sur mon BrailleNote précédent, j’utilisais l’aide contextuelle pour savoir rapidement comment exécuter des commandes et </w:t>
      </w:r>
      <w:r w:rsidR="004F52ED" w:rsidRPr="00C668C2">
        <w:t>comment naviguer dans certains endroits</w:t>
      </w:r>
      <w:r w:rsidR="00630E3A" w:rsidRPr="00C668C2">
        <w:t>. Est-ce que le</w:t>
      </w:r>
      <w:r w:rsidR="00A33107" w:rsidRPr="00C668C2">
        <w:t xml:space="preserve"> BrailleNote</w:t>
      </w:r>
      <w:r w:rsidR="00630E3A" w:rsidRPr="00C668C2">
        <w:t xml:space="preserve"> Touch </w:t>
      </w:r>
      <w:r w:rsidR="004F52ED" w:rsidRPr="00C668C2">
        <w:t>offre</w:t>
      </w:r>
      <w:r w:rsidR="00630E3A" w:rsidRPr="00C668C2">
        <w:t xml:space="preserve"> quelque chose de similaire</w:t>
      </w:r>
      <w:r w:rsidR="00FA32FD" w:rsidRPr="00C668C2">
        <w:t xml:space="preserve"> </w:t>
      </w:r>
      <w:r w:rsidR="00630E3A" w:rsidRPr="00C668C2">
        <w:t>?</w:t>
      </w:r>
    </w:p>
    <w:p w14:paraId="5443A948" w14:textId="77777777" w:rsidR="00937C8D" w:rsidRPr="00C668C2" w:rsidRDefault="00937C8D"/>
    <w:p w14:paraId="42C202B4" w14:textId="558718DE" w:rsidR="00630E3A" w:rsidRPr="00C668C2" w:rsidRDefault="008C2E3E">
      <w:pPr>
        <w:ind w:left="720"/>
      </w:pPr>
      <w:r w:rsidRPr="00C668C2">
        <w:t>R</w:t>
      </w:r>
      <w:r w:rsidR="00FA32FD" w:rsidRPr="00C668C2">
        <w:t xml:space="preserve"> </w:t>
      </w:r>
      <w:r w:rsidR="008B4D0B" w:rsidRPr="00C668C2">
        <w:t>:</w:t>
      </w:r>
      <w:r w:rsidR="00F1351D" w:rsidRPr="00C668C2">
        <w:t xml:space="preserve"> </w:t>
      </w:r>
      <w:r w:rsidR="00630E3A" w:rsidRPr="00C668C2">
        <w:t>KeySoft offre également l’aide contextuelle</w:t>
      </w:r>
      <w:r w:rsidR="00C11DC8" w:rsidRPr="00C668C2">
        <w:t xml:space="preserve"> sur le BrailleNote Touch</w:t>
      </w:r>
      <w:r w:rsidR="00630E3A" w:rsidRPr="00C668C2">
        <w:t xml:space="preserve">. </w:t>
      </w:r>
      <w:r w:rsidR="004F52ED" w:rsidRPr="00C668C2">
        <w:t xml:space="preserve">Dans n’importe quelle situation, appuyez sur </w:t>
      </w:r>
      <w:r w:rsidR="00D002D1" w:rsidRPr="00C668C2">
        <w:t>ESPACE</w:t>
      </w:r>
      <w:r w:rsidR="004F52ED" w:rsidRPr="00C668C2">
        <w:t xml:space="preserve"> avec H pour afficher l’écran d’aide contextuelle. </w:t>
      </w:r>
      <w:r w:rsidR="005E39AD" w:rsidRPr="00C668C2">
        <w:t xml:space="preserve">Vous </w:t>
      </w:r>
      <w:r w:rsidR="007C4B2F" w:rsidRPr="00C668C2">
        <w:t>apprendrez</w:t>
      </w:r>
      <w:r w:rsidR="005E39AD" w:rsidRPr="00C668C2">
        <w:t xml:space="preserve"> alors</w:t>
      </w:r>
      <w:r w:rsidR="004F52ED" w:rsidRPr="00C668C2">
        <w:t xml:space="preserve"> comment naviguer dans votre application ou votre emplacement courant, </w:t>
      </w:r>
      <w:r w:rsidR="00B34202" w:rsidRPr="00C668C2">
        <w:t xml:space="preserve">comment </w:t>
      </w:r>
      <w:r w:rsidR="004F52ED" w:rsidRPr="00C668C2">
        <w:t xml:space="preserve">identifier les commandes générales, et </w:t>
      </w:r>
      <w:r w:rsidR="006A6ABB" w:rsidRPr="00C668C2">
        <w:t xml:space="preserve">comment accéder à plus de raccourcis pour une situation en particulier. </w:t>
      </w:r>
    </w:p>
    <w:p w14:paraId="27EE7B2C" w14:textId="7B348B19" w:rsidR="00937C8D" w:rsidRPr="00C668C2" w:rsidRDefault="008B4D0B">
      <w:pPr>
        <w:pStyle w:val="Titre2"/>
        <w:contextualSpacing w:val="0"/>
      </w:pPr>
      <w:bookmarkStart w:id="2" w:name="h.j07q7o9lamd9" w:colFirst="0" w:colLast="0"/>
      <w:bookmarkEnd w:id="2"/>
      <w:r w:rsidRPr="00C668C2">
        <w:lastRenderedPageBreak/>
        <w:t>Q</w:t>
      </w:r>
      <w:r w:rsidR="00FA32FD" w:rsidRPr="00C668C2">
        <w:t xml:space="preserve"> </w:t>
      </w:r>
      <w:r w:rsidRPr="00C668C2">
        <w:t>:</w:t>
      </w:r>
      <w:r w:rsidR="00F1351D" w:rsidRPr="00C668C2">
        <w:t xml:space="preserve"> </w:t>
      </w:r>
      <w:r w:rsidR="006A6ABB" w:rsidRPr="00C668C2">
        <w:t>Qu’est-ce que le menu contextuel</w:t>
      </w:r>
      <w:r w:rsidR="00FA32FD" w:rsidRPr="00C668C2">
        <w:t xml:space="preserve"> </w:t>
      </w:r>
      <w:r w:rsidR="006A6ABB" w:rsidRPr="00C668C2">
        <w:t xml:space="preserve">? </w:t>
      </w:r>
    </w:p>
    <w:p w14:paraId="02F82147" w14:textId="77777777" w:rsidR="00937C8D" w:rsidRPr="00C668C2" w:rsidRDefault="00937C8D"/>
    <w:p w14:paraId="04214F8D" w14:textId="6C5E5D77" w:rsidR="00FE718E" w:rsidRPr="00C668C2" w:rsidRDefault="008C2E3E">
      <w:pPr>
        <w:ind w:left="720"/>
      </w:pPr>
      <w:r w:rsidRPr="00C668C2">
        <w:t>R</w:t>
      </w:r>
      <w:r w:rsidR="00FA32FD" w:rsidRPr="00C668C2">
        <w:t xml:space="preserve"> </w:t>
      </w:r>
      <w:r w:rsidR="00FE718E" w:rsidRPr="00C668C2">
        <w:t xml:space="preserve">: </w:t>
      </w:r>
      <w:r w:rsidR="00185554" w:rsidRPr="00C668C2">
        <w:t xml:space="preserve">Dans les versions précédentes de KeySoft, l’aide contextuelle affichait à la fois les commandes de navigation et </w:t>
      </w:r>
      <w:r w:rsidR="004505F6" w:rsidRPr="00C668C2">
        <w:t>tous les raccourcis</w:t>
      </w:r>
      <w:r w:rsidR="00185554" w:rsidRPr="00C668C2">
        <w:t xml:space="preserve"> clavier pour presque toute</w:t>
      </w:r>
      <w:r w:rsidR="004505F6" w:rsidRPr="00C668C2">
        <w:t>s les</w:t>
      </w:r>
      <w:r w:rsidR="00185554" w:rsidRPr="00C668C2">
        <w:t xml:space="preserve"> situation</w:t>
      </w:r>
      <w:r w:rsidR="004505F6" w:rsidRPr="00C668C2">
        <w:t>s</w:t>
      </w:r>
      <w:r w:rsidR="00185554" w:rsidRPr="00C668C2">
        <w:t xml:space="preserve"> rencontrée</w:t>
      </w:r>
      <w:r w:rsidR="004505F6" w:rsidRPr="00C668C2">
        <w:t>s</w:t>
      </w:r>
      <w:r w:rsidR="00185554" w:rsidRPr="00C668C2">
        <w:t xml:space="preserve"> par le BrailleNote. </w:t>
      </w:r>
      <w:r w:rsidR="004505F6" w:rsidRPr="00C668C2">
        <w:t xml:space="preserve">Pour beaucoup d’utilisateurs, la quantité d’informations affichées était souvent accablante. </w:t>
      </w:r>
    </w:p>
    <w:p w14:paraId="0CF594E4" w14:textId="77777777" w:rsidR="00937C8D" w:rsidRPr="00C668C2" w:rsidRDefault="00937C8D">
      <w:pPr>
        <w:ind w:left="720"/>
      </w:pPr>
    </w:p>
    <w:p w14:paraId="445DAFEE" w14:textId="70C443AA" w:rsidR="00EC347D" w:rsidRPr="00C668C2" w:rsidRDefault="00EC347D">
      <w:pPr>
        <w:ind w:left="720"/>
      </w:pPr>
      <w:r w:rsidRPr="00C668C2">
        <w:t xml:space="preserve">Sur le BrailleNote Touch, KeySoft utilise l’aide contextuelle pour vous </w:t>
      </w:r>
      <w:r w:rsidR="00DA36B0" w:rsidRPr="00C668C2">
        <w:t>informer</w:t>
      </w:r>
      <w:r w:rsidR="00EF2C88" w:rsidRPr="00C668C2">
        <w:t xml:space="preserve"> sur votre emplacement actuel et </w:t>
      </w:r>
      <w:r w:rsidR="00DA36B0" w:rsidRPr="00C668C2">
        <w:t xml:space="preserve">pour vous apprendre à </w:t>
      </w:r>
      <w:r w:rsidR="00EF2C88" w:rsidRPr="00C668C2">
        <w:t xml:space="preserve">y naviguer, </w:t>
      </w:r>
      <w:r w:rsidR="003D1982" w:rsidRPr="00C668C2">
        <w:t>et utilise aussi</w:t>
      </w:r>
      <w:r w:rsidR="00EF2C88" w:rsidRPr="00C668C2">
        <w:t xml:space="preserve"> une nouvelle fonction appelée le menu contextuel pou</w:t>
      </w:r>
      <w:r w:rsidR="00602CE4" w:rsidRPr="00C668C2">
        <w:t xml:space="preserve">r vous informer des raccourcis </w:t>
      </w:r>
      <w:r w:rsidR="00EF2C88" w:rsidRPr="00C668C2">
        <w:t xml:space="preserve">clavier pour l’application ou la situation courante. </w:t>
      </w:r>
    </w:p>
    <w:p w14:paraId="5933287C" w14:textId="77777777" w:rsidR="00937C8D" w:rsidRPr="00C668C2" w:rsidRDefault="00937C8D">
      <w:pPr>
        <w:ind w:left="720"/>
      </w:pPr>
    </w:p>
    <w:p w14:paraId="1AA50CFE" w14:textId="35FD1DA9" w:rsidR="00937C8D" w:rsidRPr="00C668C2" w:rsidRDefault="00EF2C88" w:rsidP="00C14C59">
      <w:pPr>
        <w:tabs>
          <w:tab w:val="left" w:pos="3119"/>
        </w:tabs>
        <w:ind w:left="720"/>
      </w:pPr>
      <w:r w:rsidRPr="00C668C2">
        <w:t xml:space="preserve">Pour activer le menu contextuel, appuyez sur </w:t>
      </w:r>
      <w:r w:rsidR="00D002D1" w:rsidRPr="00C668C2">
        <w:t>ESPACE</w:t>
      </w:r>
      <w:r w:rsidRPr="00C668C2">
        <w:t xml:space="preserve"> av</w:t>
      </w:r>
      <w:r w:rsidR="00544D5A" w:rsidRPr="00C668C2">
        <w:t>ec M</w:t>
      </w:r>
      <w:r w:rsidRPr="00C668C2">
        <w:t xml:space="preserve"> ou sur le bouton </w:t>
      </w:r>
      <w:r w:rsidR="00EE177C" w:rsidRPr="00C668C2">
        <w:t>Menu</w:t>
      </w:r>
      <w:r w:rsidRPr="00C668C2">
        <w:t xml:space="preserve"> sur la face avant de votre Touch. </w:t>
      </w:r>
      <w:r w:rsidR="00EE177C" w:rsidRPr="00C668C2">
        <w:t xml:space="preserve">Le bouton Menu est celui en forme de carré à </w:t>
      </w:r>
      <w:r w:rsidR="00544D5A" w:rsidRPr="00C668C2">
        <w:t>droite</w:t>
      </w:r>
      <w:r w:rsidR="00EE177C" w:rsidRPr="00C668C2">
        <w:t xml:space="preserve"> du bouton Accueil. De façon similaire au clic droit sur un ordinateur Windows, le menu contextuel procure les fonctions et les raccourcis clavier </w:t>
      </w:r>
      <w:r w:rsidR="00006A20" w:rsidRPr="00C668C2">
        <w:t xml:space="preserve">les plus couramment utilisés </w:t>
      </w:r>
      <w:r w:rsidR="00EE177C" w:rsidRPr="00C668C2">
        <w:t xml:space="preserve">pour votre situation courante dans une application KeySoft. Par exemple, si vous </w:t>
      </w:r>
      <w:r w:rsidR="00FB5018" w:rsidRPr="00C668C2">
        <w:t>avez oublié le</w:t>
      </w:r>
      <w:r w:rsidR="00EE177C" w:rsidRPr="00C668C2">
        <w:t xml:space="preserve"> raccourci clavier </w:t>
      </w:r>
      <w:r w:rsidR="00FB5018" w:rsidRPr="00C668C2">
        <w:t>servant à</w:t>
      </w:r>
      <w:r w:rsidR="00EE177C" w:rsidRPr="00C668C2">
        <w:t xml:space="preserve"> envoyer un message électronique, activez simplement le menu contextuel à partir de votre message et naviguez dans la liste d’éléments </w:t>
      </w:r>
      <w:r w:rsidR="000F4E4E" w:rsidRPr="00C668C2">
        <w:t>affichés</w:t>
      </w:r>
      <w:r w:rsidR="00EE177C" w:rsidRPr="00C668C2">
        <w:t xml:space="preserve">. Vous </w:t>
      </w:r>
      <w:r w:rsidR="00544D5A" w:rsidRPr="00C668C2">
        <w:t>verrez alors</w:t>
      </w:r>
      <w:r w:rsidR="00EE177C" w:rsidRPr="00C668C2">
        <w:t xml:space="preserve"> « Envoyer un message</w:t>
      </w:r>
      <w:r w:rsidR="00832F50" w:rsidRPr="00C668C2">
        <w:t> :</w:t>
      </w:r>
      <w:r w:rsidR="00EE177C" w:rsidRPr="00C668C2">
        <w:t xml:space="preserve"> </w:t>
      </w:r>
      <w:r w:rsidR="00EA12A7">
        <w:t>Retour arrière</w:t>
      </w:r>
      <w:r w:rsidR="00EA12A7" w:rsidRPr="00C668C2">
        <w:rPr>
          <w:b/>
          <w:i/>
        </w:rPr>
        <w:t xml:space="preserve"> </w:t>
      </w:r>
      <w:r w:rsidR="00EE177C" w:rsidRPr="00C668C2">
        <w:t xml:space="preserve">avec S ». Vous </w:t>
      </w:r>
      <w:r w:rsidR="00544D5A" w:rsidRPr="00C668C2">
        <w:t>pourrez alors</w:t>
      </w:r>
      <w:r w:rsidR="00EE177C" w:rsidRPr="00C668C2">
        <w:t xml:space="preserve"> appuye</w:t>
      </w:r>
      <w:r w:rsidR="00544D5A" w:rsidRPr="00C668C2">
        <w:t>r</w:t>
      </w:r>
      <w:r w:rsidR="00EE177C" w:rsidRPr="00C668C2">
        <w:t xml:space="preserve"> sur </w:t>
      </w:r>
      <w:r w:rsidR="00D002D1" w:rsidRPr="00C668C2">
        <w:t>ENTRÉE</w:t>
      </w:r>
      <w:r w:rsidR="00EE177C" w:rsidRPr="00C668C2">
        <w:t xml:space="preserve"> ici</w:t>
      </w:r>
      <w:r w:rsidR="006447CA" w:rsidRPr="00C668C2">
        <w:t xml:space="preserve">, et vous </w:t>
      </w:r>
      <w:r w:rsidR="000F4E4E" w:rsidRPr="00C668C2">
        <w:t>saurez à l’avenir</w:t>
      </w:r>
      <w:r w:rsidR="006447CA" w:rsidRPr="00C668C2">
        <w:t xml:space="preserve"> que le raccourci pour envoyer un message est </w:t>
      </w:r>
      <w:r w:rsidR="00EA12A7">
        <w:t>Retour arrière</w:t>
      </w:r>
      <w:r w:rsidR="00EA12A7" w:rsidRPr="00C668C2">
        <w:t xml:space="preserve"> </w:t>
      </w:r>
      <w:r w:rsidR="006447CA" w:rsidRPr="00C668C2">
        <w:t xml:space="preserve">avec S. </w:t>
      </w:r>
      <w:r w:rsidR="00EE177C" w:rsidRPr="00C668C2">
        <w:t xml:space="preserve"> </w:t>
      </w:r>
    </w:p>
    <w:p w14:paraId="48F02DFC" w14:textId="3ED88137" w:rsidR="00937C8D" w:rsidRPr="00C668C2" w:rsidRDefault="008B4D0B">
      <w:pPr>
        <w:pStyle w:val="Titre2"/>
        <w:contextualSpacing w:val="0"/>
      </w:pPr>
      <w:bookmarkStart w:id="3" w:name="h.enn93fvosmjm" w:colFirst="0" w:colLast="0"/>
      <w:bookmarkEnd w:id="3"/>
      <w:r w:rsidRPr="00C668C2">
        <w:t>Q</w:t>
      </w:r>
      <w:r w:rsidR="00FA32FD" w:rsidRPr="00C668C2">
        <w:t xml:space="preserve"> </w:t>
      </w:r>
      <w:r w:rsidRPr="00C668C2">
        <w:t xml:space="preserve">: </w:t>
      </w:r>
      <w:r w:rsidR="006447CA" w:rsidRPr="00C668C2">
        <w:t>Qu’est-ce que</w:t>
      </w:r>
      <w:r w:rsidRPr="00C668C2">
        <w:t xml:space="preserve"> </w:t>
      </w:r>
      <w:proofErr w:type="spellStart"/>
      <w:r w:rsidRPr="00C668C2">
        <w:t>Touch</w:t>
      </w:r>
      <w:r w:rsidR="00222E62" w:rsidRPr="00C668C2">
        <w:t>Braille</w:t>
      </w:r>
      <w:proofErr w:type="spellEnd"/>
      <w:r w:rsidR="00FA32FD" w:rsidRPr="00C668C2">
        <w:t xml:space="preserve"> </w:t>
      </w:r>
      <w:r w:rsidRPr="00C668C2">
        <w:t>?</w:t>
      </w:r>
    </w:p>
    <w:p w14:paraId="412101DA" w14:textId="77777777" w:rsidR="00937C8D" w:rsidRPr="00C668C2" w:rsidRDefault="008B4D0B">
      <w:r w:rsidRPr="00C668C2">
        <w:t xml:space="preserve"> </w:t>
      </w:r>
    </w:p>
    <w:p w14:paraId="2A50D1DA" w14:textId="1632A776" w:rsidR="00CD30BD" w:rsidRPr="00C668C2" w:rsidRDefault="008C2E3E" w:rsidP="00CD30BD">
      <w:pPr>
        <w:ind w:left="720"/>
      </w:pPr>
      <w:r w:rsidRPr="00C668C2">
        <w:t>R</w:t>
      </w:r>
      <w:r w:rsidR="00FA32FD" w:rsidRPr="00C668C2">
        <w:t xml:space="preserve"> </w:t>
      </w:r>
      <w:r w:rsidR="008B4D0B" w:rsidRPr="00C668C2">
        <w:t xml:space="preserve">: </w:t>
      </w:r>
      <w:proofErr w:type="spellStart"/>
      <w:r w:rsidR="006447CA" w:rsidRPr="00C668C2">
        <w:t>TouchBraille</w:t>
      </w:r>
      <w:proofErr w:type="spellEnd"/>
      <w:r w:rsidR="006447CA" w:rsidRPr="00C668C2">
        <w:t xml:space="preserve"> est une méthode novatrice </w:t>
      </w:r>
      <w:r w:rsidR="00E94FC5" w:rsidRPr="00C668C2">
        <w:t>utilisée par</w:t>
      </w:r>
      <w:r w:rsidR="006447CA" w:rsidRPr="00C668C2">
        <w:t xml:space="preserve"> le BrailleNote Touch pour saisir du Braille sur son écran tactile. </w:t>
      </w:r>
      <w:r w:rsidR="00CD30BD" w:rsidRPr="00C668C2">
        <w:t xml:space="preserve">Lorsque vous utilisez </w:t>
      </w:r>
      <w:proofErr w:type="spellStart"/>
      <w:r w:rsidR="00CD30BD" w:rsidRPr="00C668C2">
        <w:t>TouchBraille</w:t>
      </w:r>
      <w:proofErr w:type="spellEnd"/>
      <w:r w:rsidR="00CD30BD" w:rsidRPr="00C668C2">
        <w:t>, les touches virtuelles trouveront</w:t>
      </w:r>
      <w:r w:rsidR="00C922DC" w:rsidRPr="00C668C2">
        <w:t xml:space="preserve"> elles-mêmes</w:t>
      </w:r>
      <w:r w:rsidR="00CD30BD" w:rsidRPr="00C668C2">
        <w:t xml:space="preserve"> vos doigts. Pour saisir du texte avec </w:t>
      </w:r>
      <w:proofErr w:type="spellStart"/>
      <w:r w:rsidR="00CD30BD" w:rsidRPr="00C668C2">
        <w:t>TouchBraille</w:t>
      </w:r>
      <w:proofErr w:type="spellEnd"/>
      <w:r w:rsidR="00CD30BD" w:rsidRPr="00C668C2">
        <w:t xml:space="preserve">, déposez simplement vos 10 doigts sur l’écran tactile de votre Touch pour commencer la reconnaissance de vos doigts. Une courte vibration confirmera que le Touch a reconnu l’emplacement de vos doigts. Suite à cette vibration, vous pouvez commencer à saisir du texte sur l’écran tactile comme vous le feriez avec un clavier physique Braille. Utilisez votre petit doigt de droite pour </w:t>
      </w:r>
      <w:r w:rsidR="00B86E2C" w:rsidRPr="00C668C2">
        <w:t>appuyer sur Entrée</w:t>
      </w:r>
      <w:r w:rsidR="00CD30BD" w:rsidRPr="00C668C2">
        <w:t xml:space="preserve"> (</w:t>
      </w:r>
      <w:r w:rsidR="009609C7" w:rsidRPr="00C668C2">
        <w:t>P</w:t>
      </w:r>
      <w:r w:rsidR="00B86E2C" w:rsidRPr="00C668C2">
        <w:t>oint</w:t>
      </w:r>
      <w:r w:rsidR="00CD30BD" w:rsidRPr="00C668C2">
        <w:t xml:space="preserve"> 8) et votre petit doigt de gauche pour </w:t>
      </w:r>
      <w:r w:rsidR="00B86E2C" w:rsidRPr="00C668C2">
        <w:t>Retour arrière</w:t>
      </w:r>
      <w:r w:rsidR="00CD30BD" w:rsidRPr="00C668C2">
        <w:t xml:space="preserve"> (</w:t>
      </w:r>
      <w:r w:rsidR="00B86E2C" w:rsidRPr="00C668C2">
        <w:t>Point</w:t>
      </w:r>
      <w:r w:rsidR="00CD30BD" w:rsidRPr="00C668C2">
        <w:t xml:space="preserve"> 7). Vous pouvez utiliser l’un ou l’autre de vos pouces pour </w:t>
      </w:r>
      <w:r w:rsidR="00B86E2C" w:rsidRPr="00C668C2">
        <w:t>Espace</w:t>
      </w:r>
      <w:r w:rsidR="00CD30BD" w:rsidRPr="00C668C2">
        <w:t xml:space="preserve">. </w:t>
      </w:r>
    </w:p>
    <w:p w14:paraId="798F60DF" w14:textId="7C792382" w:rsidR="00937C8D" w:rsidRPr="00C668C2" w:rsidRDefault="008B4D0B">
      <w:pPr>
        <w:pStyle w:val="Titre2"/>
        <w:contextualSpacing w:val="0"/>
      </w:pPr>
      <w:bookmarkStart w:id="4" w:name="h.pap4hw3tvkkg" w:colFirst="0" w:colLast="0"/>
      <w:bookmarkEnd w:id="4"/>
      <w:r w:rsidRPr="00C668C2">
        <w:t>Q</w:t>
      </w:r>
      <w:r w:rsidR="00FA32FD" w:rsidRPr="00C668C2">
        <w:t xml:space="preserve"> </w:t>
      </w:r>
      <w:r w:rsidRPr="00C668C2">
        <w:t xml:space="preserve">: </w:t>
      </w:r>
      <w:r w:rsidR="00DB4920" w:rsidRPr="00C668C2">
        <w:t>Existe-t-il une façon</w:t>
      </w:r>
      <w:r w:rsidR="006F2FEC" w:rsidRPr="00C668C2">
        <w:t xml:space="preserve"> d’améliorer la saisie avec </w:t>
      </w:r>
      <w:proofErr w:type="spellStart"/>
      <w:r w:rsidR="006F2FEC" w:rsidRPr="00C668C2">
        <w:t>TouchBraille</w:t>
      </w:r>
      <w:proofErr w:type="spellEnd"/>
      <w:r w:rsidR="00FA32FD" w:rsidRPr="00C668C2">
        <w:t xml:space="preserve"> </w:t>
      </w:r>
      <w:r w:rsidR="006F2FEC" w:rsidRPr="00C668C2">
        <w:t xml:space="preserve">? </w:t>
      </w:r>
    </w:p>
    <w:p w14:paraId="0C84528F" w14:textId="77777777" w:rsidR="004B3A7F" w:rsidRPr="00C668C2" w:rsidRDefault="004B3A7F" w:rsidP="004B3A7F"/>
    <w:p w14:paraId="4B60020E" w14:textId="185B5D63" w:rsidR="00A04986" w:rsidRPr="00C668C2" w:rsidRDefault="008C2E3E">
      <w:pPr>
        <w:ind w:left="720"/>
      </w:pPr>
      <w:r w:rsidRPr="00C668C2">
        <w:t>R</w:t>
      </w:r>
      <w:r w:rsidR="00FA32FD" w:rsidRPr="00C668C2">
        <w:t xml:space="preserve"> </w:t>
      </w:r>
      <w:r w:rsidR="008B4D0B" w:rsidRPr="00C668C2">
        <w:t xml:space="preserve">: </w:t>
      </w:r>
      <w:r w:rsidR="00A04986" w:rsidRPr="00C668C2">
        <w:t xml:space="preserve">Oui. </w:t>
      </w:r>
      <w:r w:rsidR="009577AF" w:rsidRPr="00C668C2">
        <w:t xml:space="preserve">Étant donné que </w:t>
      </w:r>
      <w:proofErr w:type="spellStart"/>
      <w:r w:rsidR="009577AF" w:rsidRPr="00C668C2">
        <w:t>TouchBraille</w:t>
      </w:r>
      <w:proofErr w:type="spellEnd"/>
      <w:r w:rsidR="009577AF" w:rsidRPr="00C668C2">
        <w:t xml:space="preserve"> est utilisé pour </w:t>
      </w:r>
      <w:r w:rsidR="00DB4920" w:rsidRPr="00C668C2">
        <w:t>saisir du texte</w:t>
      </w:r>
      <w:r w:rsidR="009577AF" w:rsidRPr="00C668C2">
        <w:t xml:space="preserve"> sur un écran tactile, pratiquement aucune force n’est nécessaire pour </w:t>
      </w:r>
      <w:r w:rsidR="00275905" w:rsidRPr="00C668C2">
        <w:t>taper au clavier</w:t>
      </w:r>
      <w:r w:rsidR="009577AF" w:rsidRPr="00C668C2">
        <w:t>. La position recommandée de vos main</w:t>
      </w:r>
      <w:r w:rsidR="008507EA" w:rsidRPr="00C668C2">
        <w:t>s</w:t>
      </w:r>
      <w:r w:rsidR="009577AF" w:rsidRPr="00C668C2">
        <w:t xml:space="preserve"> lorsque vous tapez en utilisant </w:t>
      </w:r>
      <w:proofErr w:type="spellStart"/>
      <w:r w:rsidR="009577AF" w:rsidRPr="00C668C2">
        <w:t>TouchBraille</w:t>
      </w:r>
      <w:proofErr w:type="spellEnd"/>
      <w:r w:rsidR="009577AF" w:rsidRPr="00C668C2">
        <w:t xml:space="preserve"> est </w:t>
      </w:r>
      <w:r w:rsidR="004B3A7F" w:rsidRPr="00C668C2">
        <w:t>avec</w:t>
      </w:r>
      <w:r w:rsidR="00A52082" w:rsidRPr="00C668C2">
        <w:t xml:space="preserve"> les </w:t>
      </w:r>
      <w:r w:rsidR="004B3A7F" w:rsidRPr="00C668C2">
        <w:lastRenderedPageBreak/>
        <w:t>poignets déposés</w:t>
      </w:r>
      <w:r w:rsidR="009577AF" w:rsidRPr="00C668C2">
        <w:t xml:space="preserve"> </w:t>
      </w:r>
      <w:r w:rsidR="00091507" w:rsidRPr="00C668C2">
        <w:t xml:space="preserve">sur ou devant l’afficheur Braille et </w:t>
      </w:r>
      <w:r w:rsidR="004B3A7F" w:rsidRPr="00C668C2">
        <w:t xml:space="preserve">avec </w:t>
      </w:r>
      <w:r w:rsidR="00A52082" w:rsidRPr="00C668C2">
        <w:t>les</w:t>
      </w:r>
      <w:r w:rsidR="00091507" w:rsidRPr="00C668C2">
        <w:t xml:space="preserve"> 10 doigts </w:t>
      </w:r>
      <w:r w:rsidR="00A52082" w:rsidRPr="00C668C2">
        <w:t xml:space="preserve">déposés </w:t>
      </w:r>
      <w:r w:rsidR="00091507" w:rsidRPr="00C668C2">
        <w:t xml:space="preserve">sur l’écran jusqu’à ce que vous sentiez une courte vibration, </w:t>
      </w:r>
      <w:r w:rsidR="00C74628" w:rsidRPr="00C668C2">
        <w:t xml:space="preserve">ce qui indique </w:t>
      </w:r>
      <w:r w:rsidR="00091507" w:rsidRPr="00C668C2">
        <w:t xml:space="preserve">que la reconnaissance de vos doigts a bien été faite. Ensuite, soulevez légèrement vos 10 doigts de l’écran en laissant vos poignets sur ou devant l’afficheur Braille. Tapez normalement en repliant vos doigts vers le haut et le bas. Ceci assure que les touches suivront vos doigts de manière prévisible. </w:t>
      </w:r>
      <w:proofErr w:type="spellStart"/>
      <w:r w:rsidR="00091507" w:rsidRPr="00C668C2">
        <w:t>TouchBraille</w:t>
      </w:r>
      <w:proofErr w:type="spellEnd"/>
      <w:r w:rsidR="00091507" w:rsidRPr="00C668C2">
        <w:t xml:space="preserve"> procure donc une méthode de saisie qui ne requiert que très peu de mouvement, ce qui </w:t>
      </w:r>
      <w:r w:rsidR="00B85DEE" w:rsidRPr="00C668C2">
        <w:t>crée</w:t>
      </w:r>
      <w:r w:rsidR="00703BE9" w:rsidRPr="00C668C2">
        <w:t xml:space="preserve"> moins de tension sur les mains. </w:t>
      </w:r>
    </w:p>
    <w:p w14:paraId="3D3B9F37" w14:textId="0DEBFC8D" w:rsidR="00937C8D" w:rsidRPr="00C668C2" w:rsidRDefault="008B4D0B">
      <w:pPr>
        <w:pStyle w:val="Titre2"/>
        <w:contextualSpacing w:val="0"/>
      </w:pPr>
      <w:bookmarkStart w:id="5" w:name="h.77dfd96uqkb" w:colFirst="0" w:colLast="0"/>
      <w:bookmarkEnd w:id="5"/>
      <w:r w:rsidRPr="00C668C2">
        <w:t>Q</w:t>
      </w:r>
      <w:r w:rsidR="00FA32FD" w:rsidRPr="00C668C2">
        <w:t xml:space="preserve"> </w:t>
      </w:r>
      <w:r w:rsidRPr="00C668C2">
        <w:t xml:space="preserve">: </w:t>
      </w:r>
      <w:r w:rsidR="00703BE9" w:rsidRPr="00C668C2">
        <w:t xml:space="preserve">Comment </w:t>
      </w:r>
      <w:r w:rsidR="00337228" w:rsidRPr="00C668C2">
        <w:t>écrit-on</w:t>
      </w:r>
      <w:r w:rsidR="00703BE9" w:rsidRPr="00C668C2">
        <w:t xml:space="preserve"> dans une </w:t>
      </w:r>
      <w:r w:rsidR="00275905" w:rsidRPr="00C668C2">
        <w:t>zone</w:t>
      </w:r>
      <w:r w:rsidR="00703BE9" w:rsidRPr="00C668C2">
        <w:t xml:space="preserve"> d’édition, et qu’est-ce que le mode édition</w:t>
      </w:r>
      <w:r w:rsidR="00FA32FD" w:rsidRPr="00C668C2">
        <w:t xml:space="preserve"> </w:t>
      </w:r>
      <w:r w:rsidR="00703BE9" w:rsidRPr="00C668C2">
        <w:t xml:space="preserve">? </w:t>
      </w:r>
    </w:p>
    <w:p w14:paraId="3357C970" w14:textId="77777777" w:rsidR="00937C8D" w:rsidRPr="00C668C2" w:rsidRDefault="00937C8D"/>
    <w:p w14:paraId="49D799F7" w14:textId="3144711C" w:rsidR="00337228" w:rsidRPr="00C668C2" w:rsidRDefault="008C2E3E">
      <w:pPr>
        <w:ind w:left="720"/>
      </w:pPr>
      <w:r w:rsidRPr="00C668C2">
        <w:t>R</w:t>
      </w:r>
      <w:r w:rsidR="00FA32FD" w:rsidRPr="00C668C2">
        <w:t xml:space="preserve"> </w:t>
      </w:r>
      <w:r w:rsidR="008B4D0B" w:rsidRPr="00C668C2">
        <w:t>:</w:t>
      </w:r>
      <w:r w:rsidR="00F1351D" w:rsidRPr="00C668C2">
        <w:t xml:space="preserve"> </w:t>
      </w:r>
      <w:r w:rsidR="00337228" w:rsidRPr="00C668C2">
        <w:t xml:space="preserve">Étant donné que KeySoft permet la navigation par première lettre pour trouver les éléments à l’écran plus efficacement, vous devez </w:t>
      </w:r>
      <w:r w:rsidR="008F2913" w:rsidRPr="00C668C2">
        <w:t xml:space="preserve">faire la distinction entre lorsque vous voulez insérer du texte ou l’éditer, </w:t>
      </w:r>
      <w:r w:rsidR="005D7C95" w:rsidRPr="00C668C2">
        <w:t>et</w:t>
      </w:r>
      <w:r w:rsidR="008F2913" w:rsidRPr="00C668C2">
        <w:t xml:space="preserve"> lorsque vous voulez utiliser la navigation par première lettre pour passer rapidement à certains éléments</w:t>
      </w:r>
      <w:r w:rsidR="00F126C6" w:rsidRPr="00C668C2">
        <w:t xml:space="preserve"> sur l’écran</w:t>
      </w:r>
      <w:r w:rsidR="008F2913" w:rsidRPr="00C668C2">
        <w:t xml:space="preserve">. Ce mode est appelé le mode édition. </w:t>
      </w:r>
      <w:r w:rsidR="00337228" w:rsidRPr="00C668C2">
        <w:t xml:space="preserve"> </w:t>
      </w:r>
    </w:p>
    <w:p w14:paraId="6F3A6F1F" w14:textId="77777777" w:rsidR="00937C8D" w:rsidRPr="00C668C2" w:rsidRDefault="00937C8D"/>
    <w:p w14:paraId="2FC5E2A9" w14:textId="148681E2" w:rsidR="008F2913" w:rsidRPr="00C668C2" w:rsidRDefault="00A30EBC">
      <w:pPr>
        <w:ind w:left="720"/>
      </w:pPr>
      <w:r w:rsidRPr="00C668C2">
        <w:t xml:space="preserve">Lorsque vous voulez saisir du </w:t>
      </w:r>
      <w:r w:rsidR="00A570BB" w:rsidRPr="00C668C2">
        <w:t xml:space="preserve">texte dans des </w:t>
      </w:r>
      <w:r w:rsidR="00275905" w:rsidRPr="00C668C2">
        <w:t>zone</w:t>
      </w:r>
      <w:r w:rsidR="00A570BB" w:rsidRPr="00C668C2">
        <w:t>s d’édition</w:t>
      </w:r>
      <w:r w:rsidRPr="00C668C2">
        <w:t xml:space="preserve"> ou des champs de texte, vous devez d’abord active</w:t>
      </w:r>
      <w:r w:rsidR="00A570BB" w:rsidRPr="00C668C2">
        <w:t>r</w:t>
      </w:r>
      <w:r w:rsidRPr="00C668C2">
        <w:t xml:space="preserve"> ces champs pour alerter KeySoft que vous êtes prêt à entrer du texte. Lorsque vous appuyez sur </w:t>
      </w:r>
      <w:r w:rsidR="00D002D1" w:rsidRPr="00C668C2">
        <w:t>ENTRÉE</w:t>
      </w:r>
      <w:r w:rsidR="00FF1059" w:rsidRPr="00C668C2">
        <w:t xml:space="preserve"> </w:t>
      </w:r>
      <w:r w:rsidRPr="00C668C2">
        <w:t xml:space="preserve">ou sur un curseur éclair dans une </w:t>
      </w:r>
      <w:r w:rsidR="00275905" w:rsidRPr="00C668C2">
        <w:t>zone</w:t>
      </w:r>
      <w:r w:rsidRPr="00C668C2">
        <w:t xml:space="preserve"> d’édition, vous activerez le mode édition. Vous saurez que vous êtes en mode édition </w:t>
      </w:r>
      <w:r w:rsidR="00B378BC" w:rsidRPr="00C668C2">
        <w:t>par la tonalité ascendante si les sons</w:t>
      </w:r>
      <w:r w:rsidR="0048393F" w:rsidRPr="00C668C2">
        <w:t xml:space="preserve"> de votre appareil</w:t>
      </w:r>
      <w:r w:rsidR="00B378BC" w:rsidRPr="00C668C2">
        <w:t xml:space="preserve"> sont activés, et vous verrez votre curseur apparaître entre les parenthèses d</w:t>
      </w:r>
      <w:r w:rsidR="00494B07" w:rsidRPr="00C668C2">
        <w:t>’édition. Tout ce que vous écrivez</w:t>
      </w:r>
      <w:r w:rsidR="00B378BC" w:rsidRPr="00C668C2">
        <w:t xml:space="preserve"> sera </w:t>
      </w:r>
      <w:r w:rsidR="00987E15" w:rsidRPr="00C668C2">
        <w:t xml:space="preserve">alors </w:t>
      </w:r>
      <w:r w:rsidR="00B378BC" w:rsidRPr="00C668C2">
        <w:t xml:space="preserve">entré dans </w:t>
      </w:r>
      <w:r w:rsidR="0048393F" w:rsidRPr="00C668C2">
        <w:t>le</w:t>
      </w:r>
      <w:r w:rsidR="00B378BC" w:rsidRPr="00C668C2">
        <w:t xml:space="preserve"> champ d’édition. Pour quitter le mode édition, appuyez simplement sur la touche de façade Suivant ou Précédent, et votre curseur quittera la </w:t>
      </w:r>
      <w:r w:rsidR="00275905" w:rsidRPr="00C668C2">
        <w:t>zone</w:t>
      </w:r>
      <w:r w:rsidR="00B378BC" w:rsidRPr="00C668C2">
        <w:t xml:space="preserve"> d’édition pour </w:t>
      </w:r>
      <w:r w:rsidR="00494B07" w:rsidRPr="00C668C2">
        <w:t>se rendre</w:t>
      </w:r>
      <w:r w:rsidR="00B378BC" w:rsidRPr="00C668C2">
        <w:t xml:space="preserve"> à l’élément suivant sur l’écran. Vous pouvez également appuyer sur Quitter (</w:t>
      </w:r>
      <w:r w:rsidR="00D002D1" w:rsidRPr="00C668C2">
        <w:t>ESPACE</w:t>
      </w:r>
      <w:r w:rsidR="00B378BC" w:rsidRPr="00C668C2">
        <w:rPr>
          <w:b/>
          <w:i/>
        </w:rPr>
        <w:t xml:space="preserve"> </w:t>
      </w:r>
      <w:r w:rsidR="00B378BC" w:rsidRPr="00C668C2">
        <w:t xml:space="preserve">avec E) ou sur le bouton Retour; votre curseur sera toujours sur la </w:t>
      </w:r>
      <w:r w:rsidR="00275905" w:rsidRPr="00C668C2">
        <w:t>zone</w:t>
      </w:r>
      <w:r w:rsidR="00B378BC" w:rsidRPr="00C668C2">
        <w:t xml:space="preserve"> d’édition</w:t>
      </w:r>
      <w:r w:rsidR="00EF028E">
        <w:t>,</w:t>
      </w:r>
      <w:r w:rsidR="00B378BC" w:rsidRPr="00C668C2">
        <w:t xml:space="preserve"> mais vous ne serez plus en mode édition. Vous entendrez une tonalité descendante et vous verrez votre curseur disparaître de la </w:t>
      </w:r>
      <w:r w:rsidR="00275905" w:rsidRPr="00C668C2">
        <w:t>zone</w:t>
      </w:r>
      <w:r w:rsidR="00B378BC" w:rsidRPr="00C668C2">
        <w:t xml:space="preserve"> d’édition sur l’afficheur. Vous pourrez désormais utiliser la navigation par première lettre pour atteindre les différents éléments sur l’écran.</w:t>
      </w:r>
    </w:p>
    <w:p w14:paraId="55954489" w14:textId="77777777" w:rsidR="00937C8D" w:rsidRPr="00C668C2" w:rsidRDefault="00937C8D">
      <w:pPr>
        <w:ind w:left="720"/>
      </w:pPr>
    </w:p>
    <w:p w14:paraId="5A731F20" w14:textId="7DD6FC63" w:rsidR="00937C8D" w:rsidRPr="00C668C2" w:rsidRDefault="0040013B" w:rsidP="00EA71B1">
      <w:pPr>
        <w:ind w:left="720"/>
      </w:pPr>
      <w:r w:rsidRPr="00C668C2">
        <w:t xml:space="preserve">Prenez note que dans certaines applications KeySoft ou tierces, exécuter une fonction </w:t>
      </w:r>
      <w:r w:rsidR="00942DDE" w:rsidRPr="00C668C2">
        <w:t>peut</w:t>
      </w:r>
      <w:r w:rsidRPr="00C668C2">
        <w:t xml:space="preserve"> automatiquement vous faire basculer en mode édition. </w:t>
      </w:r>
      <w:r w:rsidR="00507895" w:rsidRPr="00C668C2">
        <w:t xml:space="preserve">Par exemple, dans KeyMail, choisir l’option « Nouveau message » ouvrira automatiquement l’écran de composition de message avec votre curseur dans le champ d’édition « envoyer à » en mode édition activé. </w:t>
      </w:r>
      <w:r w:rsidR="00B86460" w:rsidRPr="00C668C2">
        <w:t xml:space="preserve">Dans certaines situations, cette fonctionnalité peut servir à réduire le nombre d’étapes à faire pour exécuter une tâche. </w:t>
      </w:r>
      <w:r w:rsidR="00507895" w:rsidRPr="00C668C2">
        <w:t>De plus, appuye</w:t>
      </w:r>
      <w:r w:rsidR="00B86460" w:rsidRPr="00C668C2">
        <w:t>r</w:t>
      </w:r>
      <w:r w:rsidR="00507895" w:rsidRPr="00C668C2">
        <w:t xml:space="preserve"> sur </w:t>
      </w:r>
      <w:r w:rsidR="00D002D1" w:rsidRPr="00C668C2">
        <w:t>ENTRÉE</w:t>
      </w:r>
      <w:r w:rsidR="00507895" w:rsidRPr="00C668C2">
        <w:t xml:space="preserve"> en éditant peut également provoquer un certain nombre de choses dépendant </w:t>
      </w:r>
      <w:r w:rsidR="00B86460" w:rsidRPr="00C668C2">
        <w:t>de la fonction programmée par le développeur de l’application</w:t>
      </w:r>
      <w:r w:rsidR="00507895" w:rsidRPr="00C668C2">
        <w:t xml:space="preserve">. Par exemple, lorsque vous </w:t>
      </w:r>
      <w:r w:rsidR="00890EB4" w:rsidRPr="00C668C2">
        <w:t xml:space="preserve">écrivez un message, après avoir saisi l’adresse courriel du </w:t>
      </w:r>
      <w:r w:rsidR="00262FF4" w:rsidRPr="00C668C2">
        <w:t>destinataire</w:t>
      </w:r>
      <w:r w:rsidR="00890EB4" w:rsidRPr="00C668C2">
        <w:t xml:space="preserve">, appuyez sur </w:t>
      </w:r>
      <w:r w:rsidR="00D002D1" w:rsidRPr="00C668C2">
        <w:t>ENTRÉE</w:t>
      </w:r>
      <w:r w:rsidR="00890EB4" w:rsidRPr="00C668C2">
        <w:t xml:space="preserve"> pour activer la fonction Suivant et déplacer votre curseur au champ Objet en mode édition</w:t>
      </w:r>
      <w:r w:rsidR="00EA71B1" w:rsidRPr="00C668C2">
        <w:t xml:space="preserve"> </w:t>
      </w:r>
      <w:r w:rsidR="00EA71B1" w:rsidRPr="00C668C2">
        <w:lastRenderedPageBreak/>
        <w:t>afin que vous puissiez immédiatement saisi</w:t>
      </w:r>
      <w:r w:rsidR="004F112B" w:rsidRPr="00C668C2">
        <w:t>r</w:t>
      </w:r>
      <w:r w:rsidR="00EA71B1" w:rsidRPr="00C668C2">
        <w:t xml:space="preserve"> l’objet du message</w:t>
      </w:r>
      <w:r w:rsidR="00890EB4" w:rsidRPr="00C668C2">
        <w:t xml:space="preserve">. Vous pouvez vérifier la fonctionnalité de la touche </w:t>
      </w:r>
      <w:r w:rsidR="00D002D1" w:rsidRPr="00C668C2">
        <w:t>ENTRÉE</w:t>
      </w:r>
      <w:r w:rsidR="00890EB4" w:rsidRPr="00C668C2">
        <w:t xml:space="preserve"> dans le menu d’aide contextuelle.</w:t>
      </w:r>
    </w:p>
    <w:p w14:paraId="0D7DE2EC" w14:textId="7AB23678" w:rsidR="00F549ED" w:rsidRPr="00C668C2" w:rsidRDefault="008B4D0B">
      <w:pPr>
        <w:pStyle w:val="Titre2"/>
        <w:contextualSpacing w:val="0"/>
      </w:pPr>
      <w:bookmarkStart w:id="6" w:name="h.7iz07xibmy07" w:colFirst="0" w:colLast="0"/>
      <w:bookmarkEnd w:id="6"/>
      <w:r w:rsidRPr="00C668C2">
        <w:t>Q</w:t>
      </w:r>
      <w:r w:rsidR="00FA32FD" w:rsidRPr="00C668C2">
        <w:t xml:space="preserve"> </w:t>
      </w:r>
      <w:r w:rsidRPr="00C668C2">
        <w:t>:</w:t>
      </w:r>
      <w:r w:rsidR="00F1351D" w:rsidRPr="00C668C2">
        <w:t xml:space="preserve"> </w:t>
      </w:r>
      <w:r w:rsidR="00F549ED" w:rsidRPr="00C668C2">
        <w:t xml:space="preserve">Lorsque </w:t>
      </w:r>
      <w:r w:rsidR="00B221B6" w:rsidRPr="00C668C2">
        <w:t>j’écris</w:t>
      </w:r>
      <w:r w:rsidR="00F549ED" w:rsidRPr="00C668C2">
        <w:t xml:space="preserve"> en Braille informatique, je ne peux pas exécuter certains raccourcis qui comprennent les touches </w:t>
      </w:r>
      <w:r w:rsidR="004F112B" w:rsidRPr="00C668C2">
        <w:t>entrée</w:t>
      </w:r>
      <w:r w:rsidR="00F549ED" w:rsidRPr="00C668C2">
        <w:t xml:space="preserve"> ou </w:t>
      </w:r>
      <w:r w:rsidR="004F112B" w:rsidRPr="00C668C2">
        <w:t>retour arrière</w:t>
      </w:r>
      <w:r w:rsidR="00F549ED" w:rsidRPr="00C668C2">
        <w:t>. Pourquoi</w:t>
      </w:r>
      <w:r w:rsidR="00FA32FD" w:rsidRPr="00C668C2">
        <w:t xml:space="preserve"> </w:t>
      </w:r>
      <w:r w:rsidR="00F549ED" w:rsidRPr="00C668C2">
        <w:t>?</w:t>
      </w:r>
    </w:p>
    <w:p w14:paraId="31773879" w14:textId="77777777" w:rsidR="00937C8D" w:rsidRPr="00C668C2" w:rsidRDefault="00937C8D"/>
    <w:p w14:paraId="45BE5166" w14:textId="21E09381" w:rsidR="00F549ED" w:rsidRPr="00C668C2" w:rsidRDefault="008C2E3E">
      <w:pPr>
        <w:ind w:left="720"/>
      </w:pPr>
      <w:r w:rsidRPr="00C668C2">
        <w:t>R</w:t>
      </w:r>
      <w:r w:rsidR="00FA32FD" w:rsidRPr="00C668C2">
        <w:t xml:space="preserve"> </w:t>
      </w:r>
      <w:r w:rsidR="008B4D0B" w:rsidRPr="00C668C2">
        <w:t>:</w:t>
      </w:r>
      <w:r w:rsidR="00F1351D" w:rsidRPr="00C668C2">
        <w:t xml:space="preserve"> </w:t>
      </w:r>
      <w:r w:rsidR="00164711" w:rsidRPr="00C668C2">
        <w:t xml:space="preserve">Puisque le BrailleNote Touch sera traduit en plusieurs langues, certaines utilisant le Braille à 6 </w:t>
      </w:r>
      <w:r w:rsidR="004B644F" w:rsidRPr="00C668C2">
        <w:t>points</w:t>
      </w:r>
      <w:r w:rsidR="00164711" w:rsidRPr="00C668C2">
        <w:t xml:space="preserve"> et d’autres à 8 </w:t>
      </w:r>
      <w:r w:rsidR="004B644F" w:rsidRPr="00C668C2">
        <w:t>points</w:t>
      </w:r>
      <w:r w:rsidR="00164711" w:rsidRPr="00C668C2">
        <w:t>, les utilisateurs ont demandé que le Braille informat</w:t>
      </w:r>
      <w:r w:rsidR="005E1495" w:rsidRPr="00C668C2">
        <w:t>ique soit plus standardisé pour</w:t>
      </w:r>
      <w:r w:rsidR="00164711" w:rsidRPr="00C668C2">
        <w:t xml:space="preserve"> que les symboles soient faciles à écrire. </w:t>
      </w:r>
      <w:r w:rsidR="005E1495" w:rsidRPr="00C668C2">
        <w:t>C’est</w:t>
      </w:r>
      <w:r w:rsidR="00EC583A" w:rsidRPr="00C668C2">
        <w:t xml:space="preserve"> pourquoi le Braille informatique utilise toujours 8 </w:t>
      </w:r>
      <w:r w:rsidR="00BC2F10" w:rsidRPr="00C668C2">
        <w:t>points</w:t>
      </w:r>
      <w:r w:rsidR="00EC583A" w:rsidRPr="00C668C2">
        <w:t>. Si vous utilise</w:t>
      </w:r>
      <w:r w:rsidR="005E1495" w:rsidRPr="00C668C2">
        <w:t>z</w:t>
      </w:r>
      <w:r w:rsidR="00EC583A" w:rsidRPr="00C668C2">
        <w:t xml:space="preserve"> l’anglais, </w:t>
      </w:r>
      <w:r w:rsidR="002148A7" w:rsidRPr="00C668C2">
        <w:t xml:space="preserve">une langue qui </w:t>
      </w:r>
      <w:r w:rsidR="00EC583A" w:rsidRPr="00C668C2">
        <w:t xml:space="preserve">ne </w:t>
      </w:r>
      <w:r w:rsidR="002148A7" w:rsidRPr="00C668C2">
        <w:t>contient</w:t>
      </w:r>
      <w:r w:rsidR="00EC583A" w:rsidRPr="00C668C2">
        <w:t xml:space="preserve"> pas de caractères utilisant seulement les </w:t>
      </w:r>
      <w:r w:rsidR="008D2A39" w:rsidRPr="00C668C2">
        <w:t>points</w:t>
      </w:r>
      <w:r w:rsidR="00EC583A" w:rsidRPr="00C668C2">
        <w:t xml:space="preserve"> 7 ou 8, </w:t>
      </w:r>
      <w:r w:rsidR="002148A7" w:rsidRPr="00C668C2">
        <w:t xml:space="preserve">ceux-ci fonctionneront en tant </w:t>
      </w:r>
      <w:r w:rsidR="00EC583A" w:rsidRPr="00C668C2">
        <w:t xml:space="preserve">que touches </w:t>
      </w:r>
      <w:r w:rsidR="00D002D1" w:rsidRPr="00C668C2">
        <w:t>RETOUR ARRIÈRE</w:t>
      </w:r>
      <w:r w:rsidR="00EC583A" w:rsidRPr="00C668C2">
        <w:t xml:space="preserve"> </w:t>
      </w:r>
      <w:r w:rsidR="002148A7" w:rsidRPr="00C668C2">
        <w:t>ou</w:t>
      </w:r>
      <w:r w:rsidR="00EC583A" w:rsidRPr="00C668C2">
        <w:t xml:space="preserve"> </w:t>
      </w:r>
      <w:r w:rsidR="00D002D1" w:rsidRPr="00C668C2">
        <w:t>ENTRÉE</w:t>
      </w:r>
      <w:r w:rsidR="00693A99" w:rsidRPr="00C668C2">
        <w:t xml:space="preserve">, comme </w:t>
      </w:r>
      <w:r w:rsidR="002148A7" w:rsidRPr="00C668C2">
        <w:t>d’habitude</w:t>
      </w:r>
      <w:r w:rsidR="00693A99" w:rsidRPr="00C668C2">
        <w:t xml:space="preserve">. Par contre, si vous utilisez une </w:t>
      </w:r>
      <w:r w:rsidR="00262FF4" w:rsidRPr="00C668C2">
        <w:t>table</w:t>
      </w:r>
      <w:r w:rsidR="005545E9" w:rsidRPr="00C668C2">
        <w:t xml:space="preserve"> Braille informatique </w:t>
      </w:r>
      <w:r w:rsidR="00262FF4" w:rsidRPr="00C668C2">
        <w:t xml:space="preserve">dans une autre langue </w:t>
      </w:r>
      <w:r w:rsidR="00693A99" w:rsidRPr="00C668C2">
        <w:t xml:space="preserve">qui contient des caractères représentés par les </w:t>
      </w:r>
      <w:r w:rsidR="008D2A39" w:rsidRPr="00C668C2">
        <w:t>points</w:t>
      </w:r>
      <w:r w:rsidR="00693A99" w:rsidRPr="00C668C2">
        <w:t xml:space="preserve"> 7 ou 8 seulement, vous devrez ajouter un </w:t>
      </w:r>
      <w:r w:rsidR="00D002D1" w:rsidRPr="00C668C2">
        <w:t>ESPACE</w:t>
      </w:r>
      <w:r w:rsidR="00693A99" w:rsidRPr="00C668C2">
        <w:t xml:space="preserve"> avec le </w:t>
      </w:r>
      <w:r w:rsidR="008D2A39" w:rsidRPr="00C668C2">
        <w:t>point</w:t>
      </w:r>
      <w:r w:rsidR="00693A99" w:rsidRPr="00C668C2">
        <w:t xml:space="preserve"> 7 pour faire </w:t>
      </w:r>
      <w:r w:rsidR="00D002D1" w:rsidRPr="00C668C2">
        <w:t>RETOUR ARRIÈRE</w:t>
      </w:r>
      <w:r w:rsidR="002148A7" w:rsidRPr="00C668C2">
        <w:t xml:space="preserve">, et un </w:t>
      </w:r>
      <w:r w:rsidR="00D002D1" w:rsidRPr="00C668C2">
        <w:t>ESPACE</w:t>
      </w:r>
      <w:r w:rsidR="002148A7" w:rsidRPr="00C668C2">
        <w:t xml:space="preserve"> avec le </w:t>
      </w:r>
      <w:r w:rsidR="008D2A39" w:rsidRPr="00C668C2">
        <w:t>point</w:t>
      </w:r>
      <w:r w:rsidR="002148A7" w:rsidRPr="00C668C2">
        <w:t xml:space="preserve"> 8 pour faire </w:t>
      </w:r>
      <w:r w:rsidR="00D002D1" w:rsidRPr="00C668C2">
        <w:t>ENTRÉE</w:t>
      </w:r>
      <w:r w:rsidR="002148A7" w:rsidRPr="00C668C2">
        <w:t xml:space="preserve">. </w:t>
      </w:r>
    </w:p>
    <w:p w14:paraId="31458EEC" w14:textId="77777777" w:rsidR="00937C8D" w:rsidRPr="00C668C2" w:rsidRDefault="00937C8D" w:rsidP="005545E9"/>
    <w:p w14:paraId="5488B78B" w14:textId="427BB276" w:rsidR="00937C8D" w:rsidRPr="00C668C2" w:rsidRDefault="002148A7" w:rsidP="00D106C3">
      <w:pPr>
        <w:ind w:left="720"/>
      </w:pPr>
      <w:r w:rsidRPr="00C668C2">
        <w:t xml:space="preserve">La règle générale à se rappeler est que lorsque l’on écrit en Braille informatique, toutes les commandes doivent contenir un </w:t>
      </w:r>
      <w:r w:rsidR="007E0E9E" w:rsidRPr="00C668C2">
        <w:t>espace</w:t>
      </w:r>
      <w:r w:rsidRPr="00C668C2">
        <w:t xml:space="preserve">. Si vous écrivez en anglais en Braille informatique et que vous voulez vérifier l’heure, qui est normalement fait en appuyant sur </w:t>
      </w:r>
      <w:r w:rsidR="00D002D1" w:rsidRPr="00C668C2">
        <w:t>ENTRÉE</w:t>
      </w:r>
      <w:r w:rsidRPr="00C668C2">
        <w:t xml:space="preserve"> avec T, vous devrez appuye</w:t>
      </w:r>
      <w:r w:rsidR="00021771" w:rsidRPr="00C668C2">
        <w:t>r</w:t>
      </w:r>
      <w:r w:rsidRPr="00C668C2">
        <w:t xml:space="preserve"> sur </w:t>
      </w:r>
      <w:r w:rsidR="00D002D1" w:rsidRPr="00C668C2">
        <w:t>ENTRÉE</w:t>
      </w:r>
      <w:r w:rsidRPr="00C668C2">
        <w:t xml:space="preserve"> avec </w:t>
      </w:r>
      <w:r w:rsidR="00D002D1" w:rsidRPr="00C668C2">
        <w:t>ESPACE</w:t>
      </w:r>
      <w:r w:rsidRPr="00C668C2">
        <w:t xml:space="preserve"> avec T. Si vous voulez </w:t>
      </w:r>
      <w:r w:rsidR="00262FF4" w:rsidRPr="00C668C2">
        <w:t>changer de</w:t>
      </w:r>
      <w:r w:rsidRPr="00C668C2">
        <w:t xml:space="preserve"> profil de langue, qui est normalement fait en appuyant sur </w:t>
      </w:r>
      <w:r w:rsidR="00D002D1" w:rsidRPr="00C668C2">
        <w:t>ENTRÉE</w:t>
      </w:r>
      <w:r w:rsidRPr="00C668C2">
        <w:t xml:space="preserve"> avec L, vous devrez appuyer sur </w:t>
      </w:r>
      <w:r w:rsidR="00D002D1" w:rsidRPr="00C668C2">
        <w:t>ENTRÉE</w:t>
      </w:r>
      <w:r w:rsidRPr="00C668C2">
        <w:t xml:space="preserve"> avec </w:t>
      </w:r>
      <w:r w:rsidR="00D002D1" w:rsidRPr="00C668C2">
        <w:t>ESPACE</w:t>
      </w:r>
      <w:r w:rsidRPr="00C668C2">
        <w:t xml:space="preserve"> avec L en Braille informatique.</w:t>
      </w:r>
    </w:p>
    <w:p w14:paraId="1BF63819" w14:textId="558E45E6" w:rsidR="002148A7" w:rsidRPr="00C668C2" w:rsidRDefault="008B4D0B">
      <w:pPr>
        <w:pStyle w:val="Titre2"/>
        <w:contextualSpacing w:val="0"/>
      </w:pPr>
      <w:bookmarkStart w:id="7" w:name="h.m2xpapcmkfri" w:colFirst="0" w:colLast="0"/>
      <w:bookmarkEnd w:id="7"/>
      <w:r w:rsidRPr="00C668C2">
        <w:t>Q</w:t>
      </w:r>
      <w:r w:rsidR="00FA32FD" w:rsidRPr="00C668C2">
        <w:t xml:space="preserve"> </w:t>
      </w:r>
      <w:r w:rsidRPr="00C668C2">
        <w:t xml:space="preserve">: </w:t>
      </w:r>
      <w:r w:rsidR="009C3094" w:rsidRPr="00C668C2">
        <w:t xml:space="preserve">En Braille informatique </w:t>
      </w:r>
      <w:r w:rsidR="00262FF4" w:rsidRPr="00C668C2">
        <w:t>français</w:t>
      </w:r>
      <w:r w:rsidR="009C3094" w:rsidRPr="00C668C2">
        <w:t xml:space="preserve">, comment écrit-on les symboles communs </w:t>
      </w:r>
      <w:r w:rsidR="00D106C3" w:rsidRPr="00C668C2">
        <w:t>utilisés dans</w:t>
      </w:r>
      <w:r w:rsidR="009C3094" w:rsidRPr="00C668C2">
        <w:t xml:space="preserve"> les adresses </w:t>
      </w:r>
      <w:r w:rsidR="00262FF4" w:rsidRPr="00C668C2">
        <w:t>de courriel</w:t>
      </w:r>
      <w:r w:rsidR="00FA32FD" w:rsidRPr="00C668C2">
        <w:t xml:space="preserve"> </w:t>
      </w:r>
      <w:r w:rsidR="009C3094" w:rsidRPr="00C668C2">
        <w:t xml:space="preserve">? </w:t>
      </w:r>
    </w:p>
    <w:p w14:paraId="4FD2E070" w14:textId="4CD50B1A" w:rsidR="009C3094" w:rsidRPr="00C668C2" w:rsidRDefault="008C2E3E">
      <w:pPr>
        <w:ind w:left="720"/>
      </w:pPr>
      <w:r w:rsidRPr="00C668C2">
        <w:t>R</w:t>
      </w:r>
      <w:r w:rsidR="00FA32FD" w:rsidRPr="00C668C2">
        <w:t xml:space="preserve"> </w:t>
      </w:r>
      <w:r w:rsidR="008B4D0B" w:rsidRPr="00C668C2">
        <w:t>:</w:t>
      </w:r>
      <w:r w:rsidR="00F1351D" w:rsidRPr="00C668C2">
        <w:t xml:space="preserve"> </w:t>
      </w:r>
      <w:r w:rsidR="009C3094" w:rsidRPr="00C668C2">
        <w:t>Pour écrire un</w:t>
      </w:r>
      <w:r w:rsidR="00D106C3" w:rsidRPr="00C668C2">
        <w:t>e</w:t>
      </w:r>
      <w:r w:rsidR="009C3094" w:rsidRPr="00C668C2">
        <w:t xml:space="preserve"> arobase (@), appuyez sur le</w:t>
      </w:r>
      <w:r w:rsidR="00262FF4" w:rsidRPr="00C668C2">
        <w:t>s</w:t>
      </w:r>
      <w:r w:rsidR="009C3094" w:rsidRPr="00C668C2">
        <w:t xml:space="preserve"> </w:t>
      </w:r>
      <w:r w:rsidR="009609C7" w:rsidRPr="00C668C2">
        <w:t>POINT</w:t>
      </w:r>
      <w:r w:rsidR="00262FF4" w:rsidRPr="00C668C2">
        <w:t>S</w:t>
      </w:r>
      <w:r w:rsidR="009C3094" w:rsidRPr="00C668C2">
        <w:t xml:space="preserve"> </w:t>
      </w:r>
      <w:r w:rsidR="00262FF4" w:rsidRPr="00C668C2">
        <w:t>3-4-5</w:t>
      </w:r>
      <w:r w:rsidR="009C3094" w:rsidRPr="00C668C2">
        <w:t xml:space="preserve">. </w:t>
      </w:r>
    </w:p>
    <w:p w14:paraId="67F8FBDB" w14:textId="6590BF0B" w:rsidR="009C3094" w:rsidRPr="00C668C2" w:rsidRDefault="009C3094">
      <w:pPr>
        <w:ind w:left="720"/>
      </w:pPr>
      <w:r w:rsidRPr="00C668C2">
        <w:t xml:space="preserve">Pour écrire un signe de soulignement (_), appuyez sur les </w:t>
      </w:r>
      <w:r w:rsidR="009609C7" w:rsidRPr="00C668C2">
        <w:t>POINTS</w:t>
      </w:r>
      <w:r w:rsidRPr="00C668C2">
        <w:t xml:space="preserve"> 4-5-</w:t>
      </w:r>
      <w:r w:rsidR="00262FF4" w:rsidRPr="00C668C2">
        <w:t>7-8</w:t>
      </w:r>
      <w:r w:rsidRPr="00C668C2">
        <w:t>.</w:t>
      </w:r>
    </w:p>
    <w:p w14:paraId="55E2F239" w14:textId="0BE4D6F1" w:rsidR="009C3094" w:rsidRPr="00C668C2" w:rsidRDefault="009C3094">
      <w:pPr>
        <w:ind w:left="720"/>
      </w:pPr>
      <w:r w:rsidRPr="00C668C2">
        <w:t xml:space="preserve">Pour écrire un </w:t>
      </w:r>
      <w:r w:rsidR="009B654C" w:rsidRPr="00C668C2">
        <w:t>point</w:t>
      </w:r>
      <w:r w:rsidRPr="00C668C2">
        <w:t xml:space="preserve"> (.), appuyez sur les </w:t>
      </w:r>
      <w:r w:rsidR="009609C7" w:rsidRPr="00C668C2">
        <w:t>POINTS</w:t>
      </w:r>
      <w:r w:rsidRPr="00C668C2">
        <w:t xml:space="preserve"> </w:t>
      </w:r>
      <w:r w:rsidR="00262FF4" w:rsidRPr="00C668C2">
        <w:t>2-5</w:t>
      </w:r>
      <w:r w:rsidRPr="00C668C2">
        <w:t>-6.</w:t>
      </w:r>
    </w:p>
    <w:p w14:paraId="7E736399" w14:textId="77777777" w:rsidR="00937C8D" w:rsidRPr="00C668C2" w:rsidRDefault="009C3094" w:rsidP="00D106C3">
      <w:pPr>
        <w:ind w:left="720"/>
      </w:pPr>
      <w:r w:rsidRPr="00C668C2">
        <w:t xml:space="preserve">Pour écrire un tiret (-), appuyez sur les </w:t>
      </w:r>
      <w:r w:rsidR="009609C7" w:rsidRPr="00C668C2">
        <w:t>POINTS</w:t>
      </w:r>
      <w:r w:rsidRPr="00C668C2">
        <w:t xml:space="preserve"> 3-6.</w:t>
      </w:r>
    </w:p>
    <w:p w14:paraId="2BC0DE31" w14:textId="544B0319" w:rsidR="009C3094" w:rsidRPr="00C668C2" w:rsidRDefault="008B4D0B">
      <w:pPr>
        <w:pStyle w:val="Titre2"/>
        <w:contextualSpacing w:val="0"/>
      </w:pPr>
      <w:bookmarkStart w:id="8" w:name="h.ymchcjm4jjrp" w:colFirst="0" w:colLast="0"/>
      <w:bookmarkEnd w:id="8"/>
      <w:r w:rsidRPr="00C668C2">
        <w:t>Q</w:t>
      </w:r>
      <w:r w:rsidR="00FA32FD" w:rsidRPr="00C668C2">
        <w:t xml:space="preserve"> </w:t>
      </w:r>
      <w:r w:rsidRPr="00C668C2">
        <w:t xml:space="preserve">: </w:t>
      </w:r>
      <w:r w:rsidR="009C3094" w:rsidRPr="00C668C2">
        <w:t>Comment recharge-t-on le BrailleNote Touch</w:t>
      </w:r>
      <w:r w:rsidR="00FA32FD" w:rsidRPr="00C668C2">
        <w:t xml:space="preserve"> </w:t>
      </w:r>
      <w:r w:rsidR="009C3094" w:rsidRPr="00C668C2">
        <w:t>?</w:t>
      </w:r>
    </w:p>
    <w:p w14:paraId="2118D026" w14:textId="44F70A18" w:rsidR="00AA0480" w:rsidRPr="00C668C2" w:rsidRDefault="008C2E3E" w:rsidP="00C57C9B">
      <w:pPr>
        <w:ind w:left="720"/>
      </w:pPr>
      <w:r w:rsidRPr="00C668C2">
        <w:t>R</w:t>
      </w:r>
      <w:r w:rsidR="00FA32FD" w:rsidRPr="00C668C2">
        <w:t xml:space="preserve"> </w:t>
      </w:r>
      <w:r w:rsidR="008B4D0B" w:rsidRPr="00C668C2">
        <w:t xml:space="preserve">: </w:t>
      </w:r>
      <w:r w:rsidR="009C3094" w:rsidRPr="00C668C2">
        <w:t xml:space="preserve">Le BrailleNote Touch vient avec un adaptateur c. a. spécifique inclut dans l’emballage. </w:t>
      </w:r>
      <w:r w:rsidR="003B0BF6" w:rsidRPr="00C668C2">
        <w:t>Après l’avoir branché à l’adaptateur c. a. et à une prise de courant, votre Touch prendra environ 4</w:t>
      </w:r>
      <w:r w:rsidR="00144CEC" w:rsidRPr="00C668C2">
        <w:t xml:space="preserve"> à </w:t>
      </w:r>
      <w:r w:rsidR="003B0BF6" w:rsidRPr="00C668C2">
        <w:t>5 heures pour se charger complètement.</w:t>
      </w:r>
      <w:r w:rsidR="00707B9B" w:rsidRPr="00C668C2">
        <w:t xml:space="preserve"> Parce que le Touch utilise un câble micro USB pour se recharger et se connecter à un ordinateur pour le partage de données, vous pouvez recharger votre appareil avec d’autres adaptateurs c. a. qui utilisent un connecteur micro USB. Par contre, prenez note que </w:t>
      </w:r>
      <w:r w:rsidR="00144CEC" w:rsidRPr="00C668C2">
        <w:t>si</w:t>
      </w:r>
      <w:r w:rsidR="00707B9B" w:rsidRPr="00C668C2">
        <w:t xml:space="preserve"> vous n’utilisez </w:t>
      </w:r>
      <w:r w:rsidR="00144CEC" w:rsidRPr="00C668C2">
        <w:t>pas l’adaptateur inclut, ou que si</w:t>
      </w:r>
      <w:r w:rsidR="00707B9B" w:rsidRPr="00C668C2">
        <w:t xml:space="preserve"> vous rechargez votre appareil à partir d’un ordinateur, il </w:t>
      </w:r>
      <w:r w:rsidR="00707B9B" w:rsidRPr="00C668C2">
        <w:lastRenderedPageBreak/>
        <w:t xml:space="preserve">se peut que le temps de recharge soit grandement </w:t>
      </w:r>
      <w:r w:rsidR="00144CEC" w:rsidRPr="00C668C2">
        <w:t>supérieur</w:t>
      </w:r>
      <w:r w:rsidR="00707B9B" w:rsidRPr="00C668C2">
        <w:t xml:space="preserve">. </w:t>
      </w:r>
      <w:r w:rsidR="00144CEC" w:rsidRPr="00C668C2">
        <w:t>Pour recharger complètement</w:t>
      </w:r>
      <w:r w:rsidR="00707B9B" w:rsidRPr="00C668C2">
        <w:t xml:space="preserve"> votre Touch, il est fortement recommandé d’utilis</w:t>
      </w:r>
      <w:r w:rsidR="0005439A" w:rsidRPr="00C668C2">
        <w:t>er</w:t>
      </w:r>
      <w:r w:rsidR="00707B9B" w:rsidRPr="00C668C2">
        <w:t xml:space="preserve"> l’adaptateur c. a. inclut avec votre Touch. Vous pouvez vérifier </w:t>
      </w:r>
      <w:r w:rsidR="0005439A" w:rsidRPr="00C668C2">
        <w:t>qu</w:t>
      </w:r>
      <w:r w:rsidR="00707B9B" w:rsidRPr="00C668C2">
        <w:t xml:space="preserve">’il se recharge de manière optimale en utilisant la commande </w:t>
      </w:r>
      <w:r w:rsidR="00D002D1" w:rsidRPr="00C668C2">
        <w:t>ENTRÉE</w:t>
      </w:r>
      <w:r w:rsidR="00707B9B" w:rsidRPr="00C668C2">
        <w:t xml:space="preserve"> avec P. Le pourcentage de recharge sera affiché, de même que le message « Chargement par adaptateur</w:t>
      </w:r>
      <w:r w:rsidR="009D2353" w:rsidRPr="00C668C2">
        <w:t xml:space="preserve"> </w:t>
      </w:r>
      <w:r w:rsidR="00707B9B" w:rsidRPr="00C668C2">
        <w:t>» ou « Chargement par USB ». L’expression «</w:t>
      </w:r>
      <w:r w:rsidR="009D2353" w:rsidRPr="00C668C2">
        <w:t> Chargement par adaptateur</w:t>
      </w:r>
      <w:r w:rsidR="00707B9B" w:rsidRPr="00C668C2">
        <w:t xml:space="preserve"> » </w:t>
      </w:r>
      <w:r w:rsidR="009C4FE2" w:rsidRPr="00C668C2">
        <w:t>indique</w:t>
      </w:r>
      <w:r w:rsidR="00707B9B" w:rsidRPr="00C668C2">
        <w:t xml:space="preserve"> que votre appareil se recharge le plus rapidement possible. </w:t>
      </w:r>
    </w:p>
    <w:p w14:paraId="4FF60D2F" w14:textId="368FE3A1" w:rsidR="00B34941" w:rsidRPr="00C668C2" w:rsidRDefault="008B4D0B">
      <w:pPr>
        <w:pStyle w:val="Titre2"/>
        <w:contextualSpacing w:val="0"/>
      </w:pPr>
      <w:bookmarkStart w:id="9" w:name="h.ijh9tahqazo2" w:colFirst="0" w:colLast="0"/>
      <w:bookmarkEnd w:id="9"/>
      <w:r w:rsidRPr="00C668C2">
        <w:t>Q</w:t>
      </w:r>
      <w:r w:rsidR="00FA32FD" w:rsidRPr="00C668C2">
        <w:t xml:space="preserve"> </w:t>
      </w:r>
      <w:r w:rsidRPr="00C668C2">
        <w:t>:</w:t>
      </w:r>
      <w:r w:rsidR="00B34941" w:rsidRPr="00C668C2">
        <w:t xml:space="preserve"> Y </w:t>
      </w:r>
      <w:proofErr w:type="spellStart"/>
      <w:r w:rsidR="00B34941" w:rsidRPr="00C668C2">
        <w:t>a-t-il</w:t>
      </w:r>
      <w:proofErr w:type="spellEnd"/>
      <w:r w:rsidR="00B34941" w:rsidRPr="00C668C2">
        <w:t xml:space="preserve"> une version </w:t>
      </w:r>
      <w:r w:rsidR="00C66F79" w:rsidRPr="00C668C2">
        <w:t xml:space="preserve">avec un clavier standard </w:t>
      </w:r>
      <w:r w:rsidR="00B34941" w:rsidRPr="00C668C2">
        <w:t>QWERTY du BrailleNote Touch</w:t>
      </w:r>
      <w:r w:rsidR="00FA32FD" w:rsidRPr="00C668C2">
        <w:t xml:space="preserve"> </w:t>
      </w:r>
      <w:r w:rsidR="00B34941" w:rsidRPr="00C668C2">
        <w:t>?</w:t>
      </w:r>
      <w:r w:rsidR="00F1351D" w:rsidRPr="00C668C2">
        <w:t xml:space="preserve"> </w:t>
      </w:r>
    </w:p>
    <w:p w14:paraId="2D649393" w14:textId="77777777" w:rsidR="00937C8D" w:rsidRPr="00C668C2" w:rsidRDefault="00937C8D">
      <w:pPr>
        <w:ind w:left="720"/>
      </w:pPr>
    </w:p>
    <w:p w14:paraId="067E3D88" w14:textId="4E1C61CB" w:rsidR="00B34941" w:rsidRPr="00C668C2" w:rsidRDefault="008C2E3E">
      <w:pPr>
        <w:ind w:left="720"/>
      </w:pPr>
      <w:r w:rsidRPr="00C668C2">
        <w:t>R</w:t>
      </w:r>
      <w:r w:rsidR="00FA32FD" w:rsidRPr="00C668C2">
        <w:t xml:space="preserve"> </w:t>
      </w:r>
      <w:r w:rsidR="008B4D0B" w:rsidRPr="00C668C2">
        <w:t xml:space="preserve">: </w:t>
      </w:r>
      <w:r w:rsidR="00B34941" w:rsidRPr="00C668C2">
        <w:t xml:space="preserve">Au moment du lancement, il n’y a pas de support pour les claviers </w:t>
      </w:r>
      <w:r w:rsidR="00C66F79" w:rsidRPr="00C668C2">
        <w:t xml:space="preserve">standard </w:t>
      </w:r>
      <w:r w:rsidR="00B34941" w:rsidRPr="00C668C2">
        <w:t>QWERTY. Il sera toutefois inclu</w:t>
      </w:r>
      <w:r w:rsidR="00EF028E">
        <w:t>s</w:t>
      </w:r>
      <w:r w:rsidR="00B34941" w:rsidRPr="00C668C2">
        <w:t xml:space="preserve"> dans une prochaine version. Éventuellement, vous serez </w:t>
      </w:r>
      <w:r w:rsidR="00465187" w:rsidRPr="00C668C2">
        <w:t xml:space="preserve">même </w:t>
      </w:r>
      <w:r w:rsidR="00B34941" w:rsidRPr="00C668C2">
        <w:t xml:space="preserve">en mesure de connecter </w:t>
      </w:r>
      <w:r w:rsidR="00465187" w:rsidRPr="00C668C2">
        <w:t xml:space="preserve">le </w:t>
      </w:r>
      <w:r w:rsidR="00B34941" w:rsidRPr="00C668C2">
        <w:t xml:space="preserve">clavier </w:t>
      </w:r>
      <w:r w:rsidR="009D2353" w:rsidRPr="00C668C2">
        <w:t>standard</w:t>
      </w:r>
      <w:r w:rsidR="00B34941" w:rsidRPr="00C668C2">
        <w:t xml:space="preserve"> de votre choix avec votre Touch si vous préférez utiliser un clavier </w:t>
      </w:r>
      <w:r w:rsidR="009D2353" w:rsidRPr="00C668C2">
        <w:t>standard</w:t>
      </w:r>
      <w:r w:rsidR="00B34941" w:rsidRPr="00C668C2">
        <w:t xml:space="preserve"> pour </w:t>
      </w:r>
      <w:r w:rsidR="00A17EAF" w:rsidRPr="00C668C2">
        <w:t>saisir du texte</w:t>
      </w:r>
      <w:r w:rsidR="00B34941" w:rsidRPr="00C668C2">
        <w:t xml:space="preserve"> ou exécuter des commandes. Sur l’écran, </w:t>
      </w:r>
      <w:proofErr w:type="spellStart"/>
      <w:r w:rsidR="00B34941" w:rsidRPr="00C668C2">
        <w:t>TouchBraille</w:t>
      </w:r>
      <w:proofErr w:type="spellEnd"/>
      <w:r w:rsidR="00B34941" w:rsidRPr="00C668C2">
        <w:t xml:space="preserve"> sera toujours le mode par défaut lorsque vous utilisez l’écran tactile puisqu’il s’agit </w:t>
      </w:r>
      <w:r w:rsidR="00CA17F1" w:rsidRPr="00C668C2">
        <w:t xml:space="preserve">de la méthode la plus efficace pour </w:t>
      </w:r>
      <w:r w:rsidR="00B34941" w:rsidRPr="00C668C2">
        <w:t xml:space="preserve">utiliser le Touch. </w:t>
      </w:r>
    </w:p>
    <w:p w14:paraId="340B36B1" w14:textId="6D161C30" w:rsidR="00B34941" w:rsidRPr="00C668C2" w:rsidRDefault="008B4D0B">
      <w:pPr>
        <w:pStyle w:val="Titre2"/>
        <w:contextualSpacing w:val="0"/>
      </w:pPr>
      <w:bookmarkStart w:id="10" w:name="h.cr3tew4eyhpb" w:colFirst="0" w:colLast="0"/>
      <w:bookmarkEnd w:id="10"/>
      <w:r w:rsidRPr="00C668C2">
        <w:t>Q</w:t>
      </w:r>
      <w:r w:rsidR="00FA32FD" w:rsidRPr="00C668C2">
        <w:t xml:space="preserve"> </w:t>
      </w:r>
      <w:r w:rsidRPr="00C668C2">
        <w:t xml:space="preserve">: </w:t>
      </w:r>
      <w:r w:rsidR="00B34941" w:rsidRPr="00C668C2">
        <w:t xml:space="preserve">Peut-on installer des applications tierces du </w:t>
      </w:r>
      <w:r w:rsidR="00770DEE" w:rsidRPr="00C668C2">
        <w:t>Play Store</w:t>
      </w:r>
      <w:r w:rsidR="009D2353" w:rsidRPr="00C668C2">
        <w:t xml:space="preserve"> de Google</w:t>
      </w:r>
      <w:r w:rsidR="00FA32FD" w:rsidRPr="00C668C2">
        <w:t xml:space="preserve"> </w:t>
      </w:r>
      <w:r w:rsidR="00B34941" w:rsidRPr="00C668C2">
        <w:t>?</w:t>
      </w:r>
    </w:p>
    <w:p w14:paraId="2D3DE531" w14:textId="0444563A" w:rsidR="00B34941" w:rsidRPr="00C668C2" w:rsidRDefault="008C2E3E">
      <w:pPr>
        <w:ind w:left="720"/>
      </w:pPr>
      <w:r w:rsidRPr="00C668C2">
        <w:t>R</w:t>
      </w:r>
      <w:r w:rsidR="00FA32FD" w:rsidRPr="00C668C2">
        <w:t xml:space="preserve"> </w:t>
      </w:r>
      <w:r w:rsidR="008B4D0B" w:rsidRPr="00C668C2">
        <w:t>:</w:t>
      </w:r>
      <w:r w:rsidR="00F1351D" w:rsidRPr="00C668C2">
        <w:t xml:space="preserve"> </w:t>
      </w:r>
      <w:r w:rsidR="00B34941" w:rsidRPr="00C668C2">
        <w:t xml:space="preserve">Absolument, il s’agit d’un des avantages les plus significatifs du BrailleNote Touch. Le Touch est le premier appareil accessible conçu pour </w:t>
      </w:r>
      <w:r w:rsidR="00EC5CC7" w:rsidRPr="00C668C2">
        <w:t>les gens atteints de cécité à être certifié</w:t>
      </w:r>
      <w:r w:rsidR="00CA17F1" w:rsidRPr="00C668C2">
        <w:t xml:space="preserve"> par</w:t>
      </w:r>
      <w:r w:rsidR="00EC5CC7" w:rsidRPr="00C668C2">
        <w:t xml:space="preserve"> Google. Il combine l’efficacité d’un preneur de notes traditionnel avec une tablette </w:t>
      </w:r>
      <w:r w:rsidR="004B1BDB" w:rsidRPr="00C668C2">
        <w:t>conventionnelle conçu</w:t>
      </w:r>
      <w:r w:rsidR="00CA17F1" w:rsidRPr="00C668C2">
        <w:t>e</w:t>
      </w:r>
      <w:r w:rsidR="004B1BDB" w:rsidRPr="00C668C2">
        <w:t xml:space="preserve"> pour les utilisateurs </w:t>
      </w:r>
      <w:r w:rsidR="00F02B2E" w:rsidRPr="00C668C2">
        <w:t>ayant une</w:t>
      </w:r>
      <w:r w:rsidR="004B1BDB" w:rsidRPr="00C668C2">
        <w:t xml:space="preserve"> déficience visuelle. </w:t>
      </w:r>
    </w:p>
    <w:p w14:paraId="3A8E47D1" w14:textId="77777777" w:rsidR="00937C8D" w:rsidRPr="00C668C2" w:rsidRDefault="00937C8D" w:rsidP="008F7B98"/>
    <w:p w14:paraId="7F65ED8C" w14:textId="77777777" w:rsidR="004B1BDB" w:rsidRPr="00C668C2" w:rsidRDefault="004B1BDB">
      <w:pPr>
        <w:ind w:left="720"/>
      </w:pPr>
      <w:r w:rsidRPr="00C668C2">
        <w:t xml:space="preserve">KeySoft respecte les règles d’accessibilité </w:t>
      </w:r>
      <w:r w:rsidR="00E0238C" w:rsidRPr="00C668C2">
        <w:t xml:space="preserve">appliquées aux développeurs d’Android, ce qui veut dire que le développeur de l’application que vous voulez télécharger doit avoir </w:t>
      </w:r>
      <w:r w:rsidR="008F7B98" w:rsidRPr="00C668C2">
        <w:t xml:space="preserve">tenu compte de l’accessibilité en concevant </w:t>
      </w:r>
      <w:r w:rsidR="00E0238C" w:rsidRPr="00C668C2">
        <w:t xml:space="preserve">cette application. Plusieurs applications sur le </w:t>
      </w:r>
      <w:r w:rsidR="00770DEE" w:rsidRPr="00C668C2">
        <w:t>Play Store</w:t>
      </w:r>
      <w:r w:rsidR="00E0238C" w:rsidRPr="00C668C2">
        <w:t xml:space="preserve"> sont accessibles, mais plusieurs ne le sont pas. </w:t>
      </w:r>
    </w:p>
    <w:p w14:paraId="0456FEC9" w14:textId="77777777" w:rsidR="00937C8D" w:rsidRPr="00C668C2" w:rsidRDefault="00937C8D" w:rsidP="008F0FE1"/>
    <w:p w14:paraId="1879204A" w14:textId="77777777" w:rsidR="00937C8D" w:rsidRPr="00C668C2" w:rsidRDefault="00A17EAF" w:rsidP="0095271B">
      <w:pPr>
        <w:ind w:left="720"/>
      </w:pPr>
      <w:r w:rsidRPr="00C668C2">
        <w:t>Gardez toutefois à l’esprit</w:t>
      </w:r>
      <w:r w:rsidR="00E0238C" w:rsidRPr="00C668C2">
        <w:t xml:space="preserve"> que l’accessibilité d’une application tierce dépend entièrement du développeur de cette application; HumanWare ne garantit en aucun cas la qualité de l’accessibilité </w:t>
      </w:r>
      <w:r w:rsidR="00FB005E" w:rsidRPr="00C668C2">
        <w:t xml:space="preserve">des applications tierces. Si vous rencontrez des problèmes d’accessibilité ou de fonctionnement avec KeySoft </w:t>
      </w:r>
      <w:r w:rsidR="00896925" w:rsidRPr="00C668C2">
        <w:t>en utilisant</w:t>
      </w:r>
      <w:r w:rsidR="00FB005E" w:rsidRPr="00C668C2">
        <w:t xml:space="preserve"> </w:t>
      </w:r>
      <w:r w:rsidR="00D4462A" w:rsidRPr="00C668C2">
        <w:t>une application tierce</w:t>
      </w:r>
      <w:r w:rsidR="00FB005E" w:rsidRPr="00C668C2">
        <w:t xml:space="preserve">, </w:t>
      </w:r>
      <w:r w:rsidR="00D4462A" w:rsidRPr="00C668C2">
        <w:t>la</w:t>
      </w:r>
      <w:r w:rsidR="00FB005E" w:rsidRPr="00C668C2">
        <w:t xml:space="preserve"> meilleure option est de contacter le développeur de cette application pour expliquer votre problème d’accessibilité </w:t>
      </w:r>
      <w:r w:rsidR="00896925" w:rsidRPr="00C668C2">
        <w:t>par rapport aux</w:t>
      </w:r>
      <w:r w:rsidR="00BF505E" w:rsidRPr="00C668C2">
        <w:t xml:space="preserve"> directives d’accessibilité de Google. </w:t>
      </w:r>
    </w:p>
    <w:p w14:paraId="79D8845B" w14:textId="77777777" w:rsidR="0095271B" w:rsidRPr="00C668C2" w:rsidRDefault="0095271B" w:rsidP="0095271B">
      <w:pPr>
        <w:ind w:left="720"/>
      </w:pPr>
    </w:p>
    <w:p w14:paraId="0CE141AD" w14:textId="38A13335" w:rsidR="00FB0012" w:rsidRPr="00C668C2" w:rsidRDefault="00BF505E" w:rsidP="00FB0012">
      <w:pPr>
        <w:ind w:left="720"/>
      </w:pPr>
      <w:r w:rsidRPr="00C668C2">
        <w:t xml:space="preserve">Ceci étant dit, plusieurs applications </w:t>
      </w:r>
      <w:r w:rsidR="0095271B" w:rsidRPr="00C668C2">
        <w:t xml:space="preserve">téléchargées </w:t>
      </w:r>
      <w:r w:rsidRPr="00C668C2">
        <w:t>fonctionnent tr</w:t>
      </w:r>
      <w:r w:rsidR="0095271B" w:rsidRPr="00C668C2">
        <w:t>ès bien</w:t>
      </w:r>
      <w:r w:rsidRPr="00C668C2">
        <w:t xml:space="preserve">, et les capacités de KeySoft à naviguer par première lettre, saisir du Braille instantanément en situation d’édition avec </w:t>
      </w:r>
      <w:proofErr w:type="spellStart"/>
      <w:r w:rsidRPr="00C668C2">
        <w:t>TouchBraille</w:t>
      </w:r>
      <w:proofErr w:type="spellEnd"/>
      <w:r w:rsidRPr="00C668C2">
        <w:t>, et la navigation simple et familière</w:t>
      </w:r>
      <w:r w:rsidR="00FB45AB" w:rsidRPr="00C668C2">
        <w:t xml:space="preserve"> à l’aide</w:t>
      </w:r>
      <w:r w:rsidRPr="00C668C2">
        <w:t xml:space="preserve"> des commandes </w:t>
      </w:r>
      <w:r w:rsidRPr="00C668C2">
        <w:lastRenderedPageBreak/>
        <w:t>de clavier Braille, rend</w:t>
      </w:r>
      <w:r w:rsidR="0095271B" w:rsidRPr="00C668C2">
        <w:t>ent</w:t>
      </w:r>
      <w:r w:rsidRPr="00C668C2">
        <w:t xml:space="preserve"> l’utilisation </w:t>
      </w:r>
      <w:r w:rsidR="00896925" w:rsidRPr="00C668C2">
        <w:t xml:space="preserve">des </w:t>
      </w:r>
      <w:r w:rsidRPr="00C668C2">
        <w:t xml:space="preserve">applications tierces accessibles beaucoup plus efficace. </w:t>
      </w:r>
    </w:p>
    <w:p w14:paraId="228E7DAC" w14:textId="77777777" w:rsidR="00502D9E" w:rsidRPr="00C668C2" w:rsidRDefault="00502D9E" w:rsidP="00502D9E">
      <w:pPr>
        <w:pStyle w:val="Titre2"/>
      </w:pPr>
      <w:r w:rsidRPr="00C668C2">
        <w:t>Q : Pourquoi mes applications se mettent-elles à jour automatiquement ?</w:t>
      </w:r>
    </w:p>
    <w:p w14:paraId="4F77E61B" w14:textId="77777777" w:rsidR="00502D9E" w:rsidRPr="00C668C2" w:rsidRDefault="00502D9E" w:rsidP="00502D9E">
      <w:pPr>
        <w:pStyle w:val="Normal1"/>
        <w:rPr>
          <w:lang w:val="fr-CA"/>
        </w:rPr>
      </w:pPr>
    </w:p>
    <w:p w14:paraId="45C3839B" w14:textId="77777777" w:rsidR="00502D9E" w:rsidRPr="00C668C2" w:rsidRDefault="00502D9E" w:rsidP="00502D9E">
      <w:pPr>
        <w:pStyle w:val="Normal1"/>
        <w:ind w:left="720"/>
        <w:rPr>
          <w:lang w:val="fr-CA"/>
        </w:rPr>
      </w:pPr>
      <w:r w:rsidRPr="00C668C2">
        <w:rPr>
          <w:lang w:val="fr-CA"/>
        </w:rPr>
        <w:t>R : Lorsque vous recevez votre BrailleNote Touch, il est requis par le Play Store de Google que les applications soient mises à jour automatiquement par défaut. Par contre, il est fortement recommandé que ce réglage soit désactivé pour éviter que des mises à jour imprévues puissent rendre ces applications inaccessibles. Beaucoup de développeurs essaient d’améliorer l’accessibilité avec les mises à jour, mais celles-ci peuvent parfois créer des problèmes avec l’accessibilité, rendant ainsi certaines ou même toutes les fonctions inutilisables. Il est recommandé d’attendre avant de mettre à jour les applications tierces jusqu’à ce que vous ayez vérifié auprès des autres utilisateurs d’Android ou du BrailleNote Touch que ces applications fonctionnent de façon optimale.</w:t>
      </w:r>
    </w:p>
    <w:p w14:paraId="789CBD6D" w14:textId="77777777" w:rsidR="00502D9E" w:rsidRPr="00C668C2" w:rsidRDefault="00502D9E" w:rsidP="00502D9E">
      <w:pPr>
        <w:pStyle w:val="Normal1"/>
        <w:ind w:left="720"/>
        <w:rPr>
          <w:lang w:val="fr-CA"/>
        </w:rPr>
      </w:pPr>
    </w:p>
    <w:p w14:paraId="301C02EC" w14:textId="77777777" w:rsidR="00502D9E" w:rsidRPr="00C668C2" w:rsidRDefault="00502D9E" w:rsidP="00502D9E">
      <w:pPr>
        <w:pStyle w:val="Normal1"/>
        <w:ind w:left="720"/>
        <w:rPr>
          <w:lang w:val="fr-CA"/>
        </w:rPr>
      </w:pPr>
      <w:r w:rsidRPr="00C668C2">
        <w:rPr>
          <w:lang w:val="fr-CA"/>
        </w:rPr>
        <w:t>Pour désactiver la mise à jour automatique des applications, veuillez suivre les étapes ci-dessous :</w:t>
      </w:r>
    </w:p>
    <w:p w14:paraId="3DA8E92F" w14:textId="77777777" w:rsidR="00502D9E" w:rsidRPr="00C668C2" w:rsidRDefault="00502D9E" w:rsidP="00502D9E">
      <w:pPr>
        <w:pStyle w:val="Normal1"/>
        <w:numPr>
          <w:ilvl w:val="0"/>
          <w:numId w:val="15"/>
        </w:numPr>
        <w:rPr>
          <w:lang w:val="fr-CA"/>
        </w:rPr>
      </w:pPr>
      <w:r w:rsidRPr="00C668C2">
        <w:rPr>
          <w:lang w:val="fr-CA"/>
        </w:rPr>
        <w:t>Ouvrez l’application Play Store à partir du menu principal.</w:t>
      </w:r>
    </w:p>
    <w:p w14:paraId="14067490" w14:textId="77777777" w:rsidR="00502D9E" w:rsidRPr="00C668C2" w:rsidRDefault="00502D9E" w:rsidP="00502D9E">
      <w:pPr>
        <w:pStyle w:val="Paragraphedeliste"/>
        <w:numPr>
          <w:ilvl w:val="0"/>
          <w:numId w:val="15"/>
        </w:numPr>
      </w:pPr>
      <w:r w:rsidRPr="00C668C2">
        <w:t xml:space="preserve">Appuyez sur A pour sélectionner le bouton « Afficher le panneau de navigation » et appuyez sur Entrée. </w:t>
      </w:r>
    </w:p>
    <w:p w14:paraId="56B26C89" w14:textId="77777777" w:rsidR="00502D9E" w:rsidRPr="00C668C2" w:rsidRDefault="00502D9E" w:rsidP="00502D9E">
      <w:pPr>
        <w:pStyle w:val="Paragraphedeliste"/>
        <w:numPr>
          <w:ilvl w:val="0"/>
          <w:numId w:val="15"/>
        </w:numPr>
      </w:pPr>
      <w:r w:rsidRPr="00C668C2">
        <w:t>Appuyez sur la touche Suivant plusieurs fois jusqu’à ce que vous trouviez l’élément Paramètres et appuyez sur Entrée.</w:t>
      </w:r>
    </w:p>
    <w:p w14:paraId="15FAB4C4" w14:textId="77777777" w:rsidR="00502D9E" w:rsidRPr="00C668C2" w:rsidRDefault="00502D9E" w:rsidP="00502D9E">
      <w:pPr>
        <w:pStyle w:val="Paragraphedeliste"/>
        <w:numPr>
          <w:ilvl w:val="0"/>
          <w:numId w:val="15"/>
        </w:numPr>
      </w:pPr>
      <w:r w:rsidRPr="00C668C2">
        <w:t>Appuyez ensuite sur la touche de façade Suivant plusieurs fois pour trouver l’élément « Mise à jour automatique des applications ». Appuyez sur Entrée pour voir vos choix.</w:t>
      </w:r>
    </w:p>
    <w:p w14:paraId="4DF57362" w14:textId="7EE7D8AE" w:rsidR="00502D9E" w:rsidRPr="00C668C2" w:rsidRDefault="00502D9E" w:rsidP="00502D9E">
      <w:pPr>
        <w:pStyle w:val="Normal1"/>
        <w:numPr>
          <w:ilvl w:val="0"/>
          <w:numId w:val="15"/>
        </w:numPr>
        <w:rPr>
          <w:lang w:val="fr-CA"/>
        </w:rPr>
      </w:pPr>
      <w:r w:rsidRPr="00C668C2">
        <w:rPr>
          <w:lang w:val="fr-CA"/>
        </w:rPr>
        <w:t xml:space="preserve">Appuyez sur Entrée sur le choix « Ne pas mettre à jour </w:t>
      </w:r>
      <w:r w:rsidR="00970AED">
        <w:rPr>
          <w:lang w:val="fr-CA"/>
        </w:rPr>
        <w:t>automatiquement les applications</w:t>
      </w:r>
      <w:r w:rsidRPr="00C668C2">
        <w:rPr>
          <w:lang w:val="fr-CA"/>
        </w:rPr>
        <w:t> ».</w:t>
      </w:r>
    </w:p>
    <w:p w14:paraId="5C584892" w14:textId="77777777" w:rsidR="00502D9E" w:rsidRPr="00C668C2" w:rsidRDefault="00502D9E" w:rsidP="00502D9E">
      <w:pPr>
        <w:pStyle w:val="Normal1"/>
        <w:numPr>
          <w:ilvl w:val="0"/>
          <w:numId w:val="15"/>
        </w:numPr>
        <w:rPr>
          <w:lang w:val="fr-CA"/>
        </w:rPr>
      </w:pPr>
      <w:r w:rsidRPr="00C668C2">
        <w:rPr>
          <w:lang w:val="fr-CA"/>
        </w:rPr>
        <w:t>Maintenant, vos applications ne seront plus mises à jour automatiquement.</w:t>
      </w:r>
    </w:p>
    <w:p w14:paraId="41E4FE4D" w14:textId="77777777" w:rsidR="00502D9E" w:rsidRPr="00C668C2" w:rsidRDefault="00502D9E" w:rsidP="00502D9E">
      <w:pPr>
        <w:pStyle w:val="Normal1"/>
        <w:ind w:left="720"/>
        <w:rPr>
          <w:lang w:val="fr-CA"/>
        </w:rPr>
      </w:pPr>
    </w:p>
    <w:p w14:paraId="08FCB415" w14:textId="30814E8D" w:rsidR="00502D9E" w:rsidRPr="00C668C2" w:rsidRDefault="00502D9E" w:rsidP="00502D9E">
      <w:pPr>
        <w:pStyle w:val="Normal1"/>
        <w:ind w:left="720"/>
        <w:rPr>
          <w:lang w:val="fr-CA"/>
        </w:rPr>
      </w:pPr>
      <w:r w:rsidRPr="00C668C2">
        <w:rPr>
          <w:lang w:val="fr-CA"/>
        </w:rPr>
        <w:t xml:space="preserve">Pour mettre à jour manuellement vos applications, retournez dans le panneau de navigation et sélectionnez l’élément « Mes </w:t>
      </w:r>
      <w:r w:rsidR="00440E1A">
        <w:rPr>
          <w:lang w:val="fr-CA"/>
        </w:rPr>
        <w:t xml:space="preserve">jeux et </w:t>
      </w:r>
      <w:r w:rsidRPr="00C668C2">
        <w:rPr>
          <w:lang w:val="fr-CA"/>
        </w:rPr>
        <w:t>applications</w:t>
      </w:r>
      <w:r w:rsidR="00440E1A">
        <w:rPr>
          <w:lang w:val="fr-CA"/>
        </w:rPr>
        <w:t xml:space="preserve"> </w:t>
      </w:r>
      <w:r w:rsidRPr="00C668C2">
        <w:rPr>
          <w:lang w:val="fr-CA"/>
        </w:rPr>
        <w:t>». Vous verrez alors une liste de toutes les applications pour lesquelles une mise à jour est disponible. Appuyez sur le bouton « </w:t>
      </w:r>
      <w:r w:rsidR="00440E1A">
        <w:rPr>
          <w:lang w:val="fr-CA"/>
        </w:rPr>
        <w:t>Tout m</w:t>
      </w:r>
      <w:r w:rsidRPr="00C668C2">
        <w:rPr>
          <w:lang w:val="fr-CA"/>
        </w:rPr>
        <w:t>ettre à jour</w:t>
      </w:r>
      <w:r w:rsidR="00440E1A">
        <w:rPr>
          <w:lang w:val="fr-CA"/>
        </w:rPr>
        <w:t xml:space="preserve"> </w:t>
      </w:r>
      <w:r w:rsidRPr="00C668C2">
        <w:rPr>
          <w:lang w:val="fr-CA"/>
        </w:rPr>
        <w:t xml:space="preserve">» pour mettre à jour toutes les applications en même temps. Pour voir ce qu’il y a de nouveau dans chaque mise à jour, sélectionnez-les séparément. </w:t>
      </w:r>
    </w:p>
    <w:p w14:paraId="61953084" w14:textId="087A1D76" w:rsidR="00502D9E" w:rsidRPr="00C668C2" w:rsidRDefault="00502D9E" w:rsidP="00502D9E">
      <w:pPr>
        <w:pStyle w:val="Titre2"/>
      </w:pPr>
      <w:r w:rsidRPr="00C668C2">
        <w:lastRenderedPageBreak/>
        <w:t>Q : Mon application YouTube a été mise à jour et ne répond plus lorsque j’essaie de visionne</w:t>
      </w:r>
      <w:r w:rsidR="00EF028E">
        <w:t>r</w:t>
      </w:r>
      <w:r w:rsidRPr="00C668C2">
        <w:t xml:space="preserve"> une vidéo. Que se passe-t-il ?</w:t>
      </w:r>
    </w:p>
    <w:p w14:paraId="33731C35" w14:textId="77777777" w:rsidR="00502D9E" w:rsidRPr="00C668C2" w:rsidRDefault="00502D9E" w:rsidP="00502D9E">
      <w:pPr>
        <w:ind w:left="360"/>
      </w:pPr>
      <w:r w:rsidRPr="00C668C2">
        <w:t xml:space="preserve">R : Récemment, Google a lancé des mises à jour pour l’application YouTube ayant des problèmes d’accessibilité pour les utilisateurs. Il existe une solution pour régler ce problème. Avant de procéder, il est recommandé de désactiver la mise à jour automatique des applications (voir question plus haut) pour que cela ne se reproduise plus. </w:t>
      </w:r>
    </w:p>
    <w:p w14:paraId="620DF871" w14:textId="77777777" w:rsidR="00502D9E" w:rsidRPr="00C668C2" w:rsidRDefault="00502D9E" w:rsidP="00502D9E">
      <w:pPr>
        <w:pStyle w:val="Paragraphedeliste"/>
        <w:numPr>
          <w:ilvl w:val="0"/>
          <w:numId w:val="18"/>
        </w:numPr>
      </w:pPr>
      <w:r w:rsidRPr="00C668C2">
        <w:t>Ouvrez le menu Toutes les applications à partir du menu principal de votre Touch.</w:t>
      </w:r>
    </w:p>
    <w:p w14:paraId="4D00E310" w14:textId="77777777" w:rsidR="00502D9E" w:rsidRPr="00C668C2" w:rsidRDefault="00502D9E" w:rsidP="00502D9E">
      <w:pPr>
        <w:pStyle w:val="Paragraphedeliste"/>
        <w:numPr>
          <w:ilvl w:val="0"/>
          <w:numId w:val="18"/>
        </w:numPr>
      </w:pPr>
      <w:r w:rsidRPr="00C668C2">
        <w:t>Appuyez sur Y pour aller directement à l’application YouTube.</w:t>
      </w:r>
    </w:p>
    <w:p w14:paraId="3613B8C0" w14:textId="25E99F92" w:rsidR="00502D9E" w:rsidRPr="00C668C2" w:rsidRDefault="00502D9E" w:rsidP="00502D9E">
      <w:pPr>
        <w:pStyle w:val="Paragraphedeliste"/>
        <w:numPr>
          <w:ilvl w:val="0"/>
          <w:numId w:val="18"/>
        </w:numPr>
      </w:pPr>
      <w:r w:rsidRPr="00C668C2">
        <w:t xml:space="preserve">Appuyez sur le bouton carré </w:t>
      </w:r>
      <w:r w:rsidR="009F4FDB">
        <w:t xml:space="preserve">ou sur Espace avec M </w:t>
      </w:r>
      <w:r w:rsidRPr="00C668C2">
        <w:t>pour ouvrir le menu contextuel.</w:t>
      </w:r>
    </w:p>
    <w:p w14:paraId="2DA372B8" w14:textId="77777777" w:rsidR="00502D9E" w:rsidRPr="00C668C2" w:rsidRDefault="00502D9E" w:rsidP="00502D9E">
      <w:pPr>
        <w:pStyle w:val="Paragraphedeliste"/>
        <w:numPr>
          <w:ilvl w:val="0"/>
          <w:numId w:val="18"/>
        </w:numPr>
      </w:pPr>
      <w:r w:rsidRPr="00C668C2">
        <w:t xml:space="preserve">Sélectionnez l’élément « Ouvrir les informations sur l’application » et appuyez sur Entrée pour accéder aux réglages de l’application YouTube. </w:t>
      </w:r>
    </w:p>
    <w:p w14:paraId="7274D5EE" w14:textId="6BAF4D9D" w:rsidR="00502D9E" w:rsidRPr="00C668C2" w:rsidRDefault="00502D9E" w:rsidP="00502D9E">
      <w:pPr>
        <w:pStyle w:val="Paragraphedeliste"/>
        <w:numPr>
          <w:ilvl w:val="0"/>
          <w:numId w:val="18"/>
        </w:numPr>
      </w:pPr>
      <w:r w:rsidRPr="00C668C2">
        <w:t>Appuyez sur D pour aller à l’élément « Désinstaller les mises à jour » et appuyez sur Entrée.</w:t>
      </w:r>
    </w:p>
    <w:p w14:paraId="07400A8B" w14:textId="77777777" w:rsidR="00502D9E" w:rsidRPr="00C668C2" w:rsidRDefault="00502D9E" w:rsidP="00502D9E">
      <w:pPr>
        <w:pStyle w:val="Paragraphedeliste"/>
        <w:numPr>
          <w:ilvl w:val="0"/>
          <w:numId w:val="18"/>
        </w:numPr>
      </w:pPr>
      <w:r w:rsidRPr="00C668C2">
        <w:t>Confirmez que vous voulez désinstaller les mises à jour et retournez à l’application.</w:t>
      </w:r>
    </w:p>
    <w:p w14:paraId="3EE12C5F" w14:textId="77777777" w:rsidR="00502D9E" w:rsidRPr="00C668C2" w:rsidRDefault="00502D9E" w:rsidP="00502D9E">
      <w:pPr>
        <w:pStyle w:val="Paragraphedeliste"/>
        <w:numPr>
          <w:ilvl w:val="0"/>
          <w:numId w:val="18"/>
        </w:numPr>
      </w:pPr>
      <w:r w:rsidRPr="00C668C2">
        <w:t>Maintenant, ouvrez l’application YouTube à nouveau et refusez l’installation de la nouvelle mise à jour.</w:t>
      </w:r>
    </w:p>
    <w:p w14:paraId="5F7002FD" w14:textId="77777777" w:rsidR="00502D9E" w:rsidRDefault="00502D9E" w:rsidP="00502D9E">
      <w:pPr>
        <w:pStyle w:val="Paragraphedeliste"/>
        <w:numPr>
          <w:ilvl w:val="0"/>
          <w:numId w:val="18"/>
        </w:numPr>
      </w:pPr>
      <w:r w:rsidRPr="00C668C2">
        <w:t xml:space="preserve">Vous pouvez maintenant visionner des vidéos sans problème. </w:t>
      </w:r>
    </w:p>
    <w:p w14:paraId="27D87E7A" w14:textId="77777777" w:rsidR="0045381F" w:rsidRDefault="0045381F" w:rsidP="00502D9E">
      <w:pPr>
        <w:pStyle w:val="Paragraphedeliste"/>
        <w:numPr>
          <w:ilvl w:val="0"/>
          <w:numId w:val="18"/>
        </w:numPr>
      </w:pPr>
    </w:p>
    <w:p w14:paraId="6E8E75FC" w14:textId="3DE8648A" w:rsidR="0045381F" w:rsidRPr="0045381F" w:rsidRDefault="0045381F" w:rsidP="0045381F">
      <w:pPr>
        <w:rPr>
          <w:rFonts w:ascii="Times New Roman" w:eastAsia="Times New Roman" w:hAnsi="Times New Roman" w:cs="Times New Roman"/>
          <w:color w:val="auto"/>
        </w:rPr>
      </w:pPr>
      <w:r w:rsidRPr="0045381F">
        <w:rPr>
          <w:rFonts w:eastAsia="Times New Roman"/>
          <w:color w:val="auto"/>
        </w:rPr>
        <w:t>Si vous voulez que les mises à jour se fassent automatique</w:t>
      </w:r>
      <w:r w:rsidR="00B80D72">
        <w:rPr>
          <w:rFonts w:eastAsia="Times New Roman"/>
          <w:color w:val="auto"/>
        </w:rPr>
        <w:t>ment</w:t>
      </w:r>
      <w:r w:rsidRPr="0045381F">
        <w:rPr>
          <w:rFonts w:eastAsia="Times New Roman"/>
          <w:color w:val="auto"/>
        </w:rPr>
        <w:t xml:space="preserve">, mais souhaitez laisser YouTube à sa version d'usine, </w:t>
      </w:r>
      <w:r w:rsidR="00B80D72">
        <w:rPr>
          <w:rFonts w:eastAsia="Times New Roman"/>
          <w:color w:val="auto"/>
        </w:rPr>
        <w:t>suivez les étapes ci-dessous</w:t>
      </w:r>
      <w:r w:rsidRPr="0045381F">
        <w:rPr>
          <w:rFonts w:eastAsia="Times New Roman"/>
          <w:color w:val="auto"/>
        </w:rPr>
        <w:t xml:space="preserve"> : </w:t>
      </w:r>
    </w:p>
    <w:p w14:paraId="6A5141AD" w14:textId="77777777" w:rsidR="0045381F" w:rsidRPr="0045381F" w:rsidRDefault="0045381F" w:rsidP="0045381F">
      <w:pPr>
        <w:numPr>
          <w:ilvl w:val="0"/>
          <w:numId w:val="30"/>
        </w:numPr>
        <w:spacing w:before="100" w:beforeAutospacing="1" w:after="100" w:afterAutospacing="1"/>
        <w:ind w:left="561"/>
        <w:rPr>
          <w:rFonts w:ascii="Times New Roman" w:eastAsia="Times New Roman" w:hAnsi="Times New Roman" w:cs="Times New Roman"/>
          <w:color w:val="auto"/>
        </w:rPr>
      </w:pPr>
      <w:r w:rsidRPr="0045381F">
        <w:rPr>
          <w:rFonts w:eastAsia="Times New Roman"/>
          <w:color w:val="auto"/>
        </w:rPr>
        <w:t xml:space="preserve">Ouvrez le </w:t>
      </w:r>
      <w:proofErr w:type="spellStart"/>
      <w:r w:rsidRPr="0045381F">
        <w:rPr>
          <w:rFonts w:eastAsia="Times New Roman"/>
          <w:color w:val="auto"/>
        </w:rPr>
        <w:t>PlayStore</w:t>
      </w:r>
      <w:proofErr w:type="spellEnd"/>
      <w:r w:rsidRPr="0045381F">
        <w:rPr>
          <w:rFonts w:eastAsia="Times New Roman"/>
          <w:color w:val="auto"/>
        </w:rPr>
        <w:t xml:space="preserve"> et cherchez l'application YouTube.</w:t>
      </w:r>
    </w:p>
    <w:p w14:paraId="4A5170E0" w14:textId="77777777" w:rsidR="0045381F" w:rsidRPr="00EC7DFD" w:rsidRDefault="0045381F" w:rsidP="0045381F">
      <w:pPr>
        <w:numPr>
          <w:ilvl w:val="0"/>
          <w:numId w:val="30"/>
        </w:numPr>
        <w:spacing w:before="100" w:beforeAutospacing="1" w:after="100" w:afterAutospacing="1"/>
        <w:ind w:left="561"/>
        <w:rPr>
          <w:rFonts w:eastAsia="Times New Roman"/>
          <w:color w:val="auto"/>
        </w:rPr>
      </w:pPr>
      <w:r w:rsidRPr="0045381F">
        <w:rPr>
          <w:rFonts w:eastAsia="Times New Roman"/>
          <w:color w:val="auto"/>
        </w:rPr>
        <w:t>Sélectionnez YouTube et appuyez sur ENTRÉE pour ouvrir la page de l'application.</w:t>
      </w:r>
    </w:p>
    <w:p w14:paraId="316411D9" w14:textId="77777777" w:rsidR="0045381F" w:rsidRPr="00EC7DFD" w:rsidRDefault="0045381F" w:rsidP="0045381F">
      <w:pPr>
        <w:numPr>
          <w:ilvl w:val="0"/>
          <w:numId w:val="30"/>
        </w:numPr>
        <w:spacing w:before="100" w:beforeAutospacing="1" w:after="100" w:afterAutospacing="1"/>
        <w:ind w:left="561"/>
        <w:rPr>
          <w:rFonts w:eastAsia="Times New Roman"/>
          <w:color w:val="auto"/>
        </w:rPr>
      </w:pPr>
      <w:r w:rsidRPr="00EC7DFD">
        <w:rPr>
          <w:rFonts w:eastAsia="Times New Roman"/>
          <w:color w:val="auto"/>
        </w:rPr>
        <w:t>Appuyez sur le bouton menu contextuel (le bouton carré situé devant votre Touch) et appuyez sur le bouton Suivant pour trouver la case à cocher Mise à jour auto.</w:t>
      </w:r>
    </w:p>
    <w:p w14:paraId="670D8ED1" w14:textId="769FAA72" w:rsidR="0045381F" w:rsidRPr="00EC7DFD" w:rsidRDefault="0045381F" w:rsidP="0045381F">
      <w:pPr>
        <w:numPr>
          <w:ilvl w:val="0"/>
          <w:numId w:val="30"/>
        </w:numPr>
        <w:spacing w:before="100" w:beforeAutospacing="1" w:after="100" w:afterAutospacing="1"/>
        <w:ind w:left="561"/>
        <w:rPr>
          <w:rFonts w:eastAsia="Times New Roman"/>
          <w:color w:val="auto"/>
        </w:rPr>
      </w:pPr>
      <w:r w:rsidRPr="0045381F">
        <w:rPr>
          <w:rFonts w:eastAsia="Times New Roman"/>
          <w:color w:val="auto"/>
        </w:rPr>
        <w:t>Appuyez sur ENTRÉE afin de vous assurer que la case mise à jour automatique de YouTube n'est pas cochée.</w:t>
      </w:r>
    </w:p>
    <w:p w14:paraId="0E2CD1BA" w14:textId="77777777" w:rsidR="0045381F" w:rsidRPr="0045381F" w:rsidRDefault="0045381F" w:rsidP="0045381F">
      <w:pPr>
        <w:numPr>
          <w:ilvl w:val="0"/>
          <w:numId w:val="30"/>
        </w:numPr>
        <w:spacing w:before="100" w:beforeAutospacing="1" w:after="100" w:afterAutospacing="1"/>
        <w:ind w:left="561"/>
        <w:rPr>
          <w:rFonts w:ascii="Times New Roman" w:eastAsia="Times New Roman" w:hAnsi="Times New Roman" w:cs="Times New Roman"/>
          <w:color w:val="auto"/>
        </w:rPr>
      </w:pPr>
      <w:r w:rsidRPr="0045381F">
        <w:rPr>
          <w:rFonts w:eastAsia="Times New Roman"/>
          <w:color w:val="auto"/>
        </w:rPr>
        <w:t>Dorénavant, toutes vos applications se mettront à jour à l'exception de YouTube qui demeurera à sa version stable.</w:t>
      </w:r>
    </w:p>
    <w:p w14:paraId="68769254" w14:textId="77777777" w:rsidR="0045381F" w:rsidRPr="0045381F" w:rsidRDefault="0045381F" w:rsidP="0045381F">
      <w:pPr>
        <w:ind w:left="360" w:hanging="360"/>
        <w:rPr>
          <w:rFonts w:ascii="Times New Roman" w:eastAsia="Times New Roman" w:hAnsi="Times New Roman" w:cs="Times New Roman"/>
          <w:color w:val="auto"/>
        </w:rPr>
      </w:pPr>
      <w:r w:rsidRPr="0045381F">
        <w:rPr>
          <w:rFonts w:eastAsia="Times New Roman"/>
          <w:color w:val="auto"/>
        </w:rPr>
        <w:t> </w:t>
      </w:r>
    </w:p>
    <w:p w14:paraId="2CE6D2BD" w14:textId="77777777" w:rsidR="0045381F" w:rsidRPr="00C668C2" w:rsidRDefault="0045381F" w:rsidP="00EC7DFD"/>
    <w:p w14:paraId="27229BF4" w14:textId="77777777" w:rsidR="00502D9E" w:rsidRPr="00C668C2" w:rsidRDefault="00502D9E" w:rsidP="00502D9E">
      <w:pPr>
        <w:pStyle w:val="Titre2"/>
      </w:pPr>
      <w:r w:rsidRPr="00C668C2">
        <w:t xml:space="preserve">Q : Comment faire pour désinstaller une application dont je n’ai plus besoin ? </w:t>
      </w:r>
    </w:p>
    <w:p w14:paraId="75C5ADCA" w14:textId="77777777" w:rsidR="00502D9E" w:rsidRPr="00C668C2" w:rsidRDefault="00502D9E" w:rsidP="00502D9E">
      <w:pPr>
        <w:rPr>
          <w:rFonts w:asciiTheme="minorHAnsi" w:hAnsiTheme="minorHAnsi" w:cstheme="minorBidi"/>
          <w:color w:val="1F497D"/>
        </w:rPr>
      </w:pPr>
    </w:p>
    <w:p w14:paraId="3BA90988" w14:textId="4B9CFB77" w:rsidR="00502D9E" w:rsidRPr="00C668C2" w:rsidRDefault="00502D9E" w:rsidP="00502D9E">
      <w:pPr>
        <w:ind w:left="720"/>
        <w:rPr>
          <w:color w:val="auto"/>
        </w:rPr>
      </w:pPr>
      <w:r w:rsidRPr="00C668C2">
        <w:rPr>
          <w:color w:val="auto"/>
        </w:rPr>
        <w:t xml:space="preserve">R : À partir du menu principal, sélectionnez l’élément Toutes les applications. Appuyez sur la première lettre de l’application que vous recherchez jusqu’à ce que vous la trouviez. Ensuite, appuyez sur Espace avec M ou sur le bouton carré pour ouvrir le menu contextuel. Sélectionnez l’élément « Ouvrir les informations sur l’application ». Sur </w:t>
      </w:r>
      <w:r w:rsidRPr="00C668C2">
        <w:rPr>
          <w:color w:val="auto"/>
        </w:rPr>
        <w:lastRenderedPageBreak/>
        <w:t>l’écran des informations sur l’application, appuyez sur D pour aller r</w:t>
      </w:r>
      <w:r w:rsidR="00440E1A">
        <w:rPr>
          <w:color w:val="auto"/>
        </w:rPr>
        <w:t>apidement au bouton Désactiver</w:t>
      </w:r>
      <w:r w:rsidRPr="00C668C2">
        <w:rPr>
          <w:color w:val="auto"/>
        </w:rPr>
        <w:t xml:space="preserve"> et appuyez sur Entrée.</w:t>
      </w:r>
    </w:p>
    <w:p w14:paraId="0570BA74" w14:textId="77777777" w:rsidR="00890116" w:rsidRPr="00C668C2" w:rsidRDefault="00890116" w:rsidP="00890116"/>
    <w:p w14:paraId="675B833E" w14:textId="71231812" w:rsidR="00CE69AA" w:rsidRPr="00C668C2" w:rsidRDefault="008B4D0B">
      <w:pPr>
        <w:pStyle w:val="Titre2"/>
        <w:contextualSpacing w:val="0"/>
      </w:pPr>
      <w:bookmarkStart w:id="11" w:name="h.uzna71rafjo" w:colFirst="0" w:colLast="0"/>
      <w:bookmarkEnd w:id="11"/>
      <w:r w:rsidRPr="00C668C2">
        <w:t>Q</w:t>
      </w:r>
      <w:r w:rsidR="00FA32FD" w:rsidRPr="00C668C2">
        <w:t xml:space="preserve"> </w:t>
      </w:r>
      <w:r w:rsidRPr="00C668C2">
        <w:t xml:space="preserve">: </w:t>
      </w:r>
      <w:r w:rsidR="00CE69AA" w:rsidRPr="00C668C2">
        <w:t xml:space="preserve">Comment sélectionne-t-on le texte avec le BrailleNote Touch? </w:t>
      </w:r>
    </w:p>
    <w:p w14:paraId="3CC6C5A1" w14:textId="6A5F67BE" w:rsidR="00CE69AA" w:rsidRPr="00C668C2" w:rsidRDefault="008C2E3E">
      <w:pPr>
        <w:ind w:left="720"/>
      </w:pPr>
      <w:r w:rsidRPr="00C668C2">
        <w:t>R</w:t>
      </w:r>
      <w:r w:rsidR="00FA32FD" w:rsidRPr="00C668C2">
        <w:t xml:space="preserve"> </w:t>
      </w:r>
      <w:r w:rsidR="00CE69AA" w:rsidRPr="00C668C2">
        <w:t xml:space="preserve">: </w:t>
      </w:r>
      <w:r w:rsidR="00D723F0" w:rsidRPr="00C668C2">
        <w:t xml:space="preserve">Vous vous rappelez peut-être du menu </w:t>
      </w:r>
      <w:r w:rsidR="00E24625" w:rsidRPr="00C668C2">
        <w:t xml:space="preserve">des </w:t>
      </w:r>
      <w:r w:rsidR="00D723F0" w:rsidRPr="00C668C2">
        <w:t xml:space="preserve">commandes </w:t>
      </w:r>
      <w:r w:rsidR="00E24625" w:rsidRPr="00C668C2">
        <w:t xml:space="preserve">de bloc </w:t>
      </w:r>
      <w:r w:rsidR="00D723F0" w:rsidRPr="00C668C2">
        <w:t>d</w:t>
      </w:r>
      <w:r w:rsidR="00CE69AA" w:rsidRPr="00C668C2">
        <w:t>ans les versions précédentes</w:t>
      </w:r>
      <w:r w:rsidR="00D723F0" w:rsidRPr="00C668C2">
        <w:t xml:space="preserve"> de BrailleNote</w:t>
      </w:r>
      <w:r w:rsidR="00CE69AA" w:rsidRPr="00C668C2">
        <w:t xml:space="preserve">. Nous avons reçu des commentaires de la part de nos utilisateurs comme quoi ils préfèreraient une méthode plus facile </w:t>
      </w:r>
      <w:r w:rsidR="00D723F0" w:rsidRPr="00C668C2">
        <w:t>pour</w:t>
      </w:r>
      <w:r w:rsidR="00CE69AA" w:rsidRPr="00C668C2">
        <w:t xml:space="preserve"> sélectionner, copier et coller du texte. </w:t>
      </w:r>
    </w:p>
    <w:p w14:paraId="309895BE" w14:textId="77777777" w:rsidR="00937C8D" w:rsidRPr="00C668C2" w:rsidRDefault="00937C8D"/>
    <w:p w14:paraId="68B57536" w14:textId="0FBF9E50" w:rsidR="00EC2845" w:rsidRPr="00C668C2" w:rsidRDefault="00ED55B9">
      <w:pPr>
        <w:ind w:left="720"/>
      </w:pPr>
      <w:r w:rsidRPr="00C668C2">
        <w:t>P</w:t>
      </w:r>
      <w:r w:rsidR="00EC2845" w:rsidRPr="00C668C2">
        <w:t>our sélectionner du texte</w:t>
      </w:r>
      <w:r w:rsidR="00E24625" w:rsidRPr="00C668C2">
        <w:t xml:space="preserve"> en mode édition</w:t>
      </w:r>
      <w:r w:rsidRPr="00C668C2">
        <w:t>,</w:t>
      </w:r>
      <w:r w:rsidR="00EC2845" w:rsidRPr="00C668C2">
        <w:t xml:space="preserve"> vous devez commencer et </w:t>
      </w:r>
      <w:r w:rsidRPr="00C668C2">
        <w:t>terminer</w:t>
      </w:r>
      <w:r w:rsidR="00EC2845" w:rsidRPr="00C668C2">
        <w:t xml:space="preserve"> la sélection. Pour commencer la sélection, placez votre curseur sur ou </w:t>
      </w:r>
      <w:r w:rsidR="00AE60E4" w:rsidRPr="00C668C2">
        <w:t xml:space="preserve">devant le caractère où vous voulez </w:t>
      </w:r>
      <w:r w:rsidRPr="00C668C2">
        <w:t>commencer la sélection</w:t>
      </w:r>
      <w:r w:rsidR="00AE60E4" w:rsidRPr="00C668C2">
        <w:t xml:space="preserve"> et appuyez sur </w:t>
      </w:r>
      <w:r w:rsidR="00041681" w:rsidRPr="00C668C2">
        <w:t>Entrée</w:t>
      </w:r>
      <w:r w:rsidR="00AE60E4" w:rsidRPr="00C668C2">
        <w:t xml:space="preserve"> avec S. Vous entendrez « Début de la sélection ». </w:t>
      </w:r>
      <w:r w:rsidR="007E6295" w:rsidRPr="00C668C2">
        <w:t>Vous remarquerez aussi que le curseur</w:t>
      </w:r>
      <w:r w:rsidR="00AE60E4" w:rsidRPr="00C668C2">
        <w:t xml:space="preserve"> clignote pour indiquer que </w:t>
      </w:r>
      <w:r w:rsidR="00C843F6" w:rsidRPr="00C668C2">
        <w:t>le</w:t>
      </w:r>
      <w:r w:rsidR="007E6295" w:rsidRPr="00C668C2">
        <w:t xml:space="preserve"> Touch est prêt à recevoir la</w:t>
      </w:r>
      <w:r w:rsidR="00C843F6" w:rsidRPr="00C668C2">
        <w:t xml:space="preserve"> position de</w:t>
      </w:r>
      <w:r w:rsidR="007E6295" w:rsidRPr="00C668C2">
        <w:t xml:space="preserve"> fin de </w:t>
      </w:r>
      <w:r w:rsidR="00AE60E4" w:rsidRPr="00C668C2">
        <w:t xml:space="preserve">la sélection. Positionnez maintenant votre curseur après le caractère où vous voulez </w:t>
      </w:r>
      <w:r w:rsidRPr="00C668C2">
        <w:t>terminer la sélection</w:t>
      </w:r>
      <w:r w:rsidR="00AE60E4" w:rsidRPr="00C668C2">
        <w:t xml:space="preserve">. Appuyez sur </w:t>
      </w:r>
      <w:r w:rsidR="008754DB" w:rsidRPr="00C668C2">
        <w:t>Entrée</w:t>
      </w:r>
      <w:r w:rsidR="00AE60E4" w:rsidRPr="00C668C2">
        <w:t xml:space="preserve"> avec S et vous entendrez « Fin de la sélection ». </w:t>
      </w:r>
      <w:r w:rsidR="007E6295" w:rsidRPr="00C668C2">
        <w:t>L</w:t>
      </w:r>
      <w:r w:rsidR="00AE60E4" w:rsidRPr="00C668C2">
        <w:t xml:space="preserve">e texte sélectionné </w:t>
      </w:r>
      <w:r w:rsidR="007E6295" w:rsidRPr="00C668C2">
        <w:t>sera</w:t>
      </w:r>
      <w:r w:rsidR="00AE60E4" w:rsidRPr="00C668C2">
        <w:t xml:space="preserve"> souligné par les </w:t>
      </w:r>
      <w:r w:rsidR="00C843F6" w:rsidRPr="00C668C2">
        <w:t>points</w:t>
      </w:r>
      <w:r w:rsidR="00AE60E4" w:rsidRPr="00C668C2">
        <w:t xml:space="preserve"> 7 et 8. </w:t>
      </w:r>
    </w:p>
    <w:p w14:paraId="145E74A2" w14:textId="77777777" w:rsidR="00937C8D" w:rsidRPr="00C668C2" w:rsidRDefault="00937C8D" w:rsidP="00476E33"/>
    <w:p w14:paraId="06AD206E" w14:textId="77777777" w:rsidR="00AE60E4" w:rsidRPr="00C668C2" w:rsidRDefault="00476E33">
      <w:pPr>
        <w:ind w:left="720"/>
      </w:pPr>
      <w:r w:rsidRPr="00C668C2">
        <w:t>Vous pourrez alors</w:t>
      </w:r>
      <w:r w:rsidR="00AE60E4" w:rsidRPr="00C668C2">
        <w:t xml:space="preserve"> couper, copier ou coller la sélection. </w:t>
      </w:r>
    </w:p>
    <w:p w14:paraId="3AC1CA91" w14:textId="75E37FFC" w:rsidR="00AE60E4" w:rsidRPr="00C668C2" w:rsidRDefault="000F5669">
      <w:pPr>
        <w:ind w:left="720"/>
      </w:pPr>
      <w:r w:rsidRPr="00C668C2">
        <w:t>Pour couper, appuyez</w:t>
      </w:r>
      <w:r w:rsidR="00AE60E4" w:rsidRPr="00C668C2">
        <w:t xml:space="preserve"> sur </w:t>
      </w:r>
      <w:r w:rsidR="00661B1C">
        <w:t>Retour arrière</w:t>
      </w:r>
      <w:r w:rsidR="00AE60E4" w:rsidRPr="00C668C2">
        <w:t xml:space="preserve"> avec X. </w:t>
      </w:r>
    </w:p>
    <w:p w14:paraId="3784F5C4" w14:textId="628F35E8" w:rsidR="00AE60E4" w:rsidRPr="00C668C2" w:rsidRDefault="000F5669">
      <w:pPr>
        <w:ind w:left="720"/>
      </w:pPr>
      <w:r w:rsidRPr="00C668C2">
        <w:t>Pour copier, appuyez</w:t>
      </w:r>
      <w:r w:rsidR="00AE60E4" w:rsidRPr="00C668C2">
        <w:t xml:space="preserve"> sur </w:t>
      </w:r>
      <w:r w:rsidR="00661B1C">
        <w:t>Retour arrière</w:t>
      </w:r>
      <w:r w:rsidR="00661B1C" w:rsidRPr="00C668C2">
        <w:t xml:space="preserve"> </w:t>
      </w:r>
      <w:r w:rsidR="00AE60E4" w:rsidRPr="00C668C2">
        <w:t xml:space="preserve">avec Y. </w:t>
      </w:r>
    </w:p>
    <w:p w14:paraId="02D538EC" w14:textId="3571ADC7" w:rsidR="00937C8D" w:rsidRPr="00C668C2" w:rsidRDefault="000F5669" w:rsidP="00C76F4C">
      <w:pPr>
        <w:ind w:left="720"/>
      </w:pPr>
      <w:r w:rsidRPr="00C668C2">
        <w:t>Pour coller, appuyez</w:t>
      </w:r>
      <w:r w:rsidR="00AE60E4" w:rsidRPr="00C668C2">
        <w:t xml:space="preserve"> sur </w:t>
      </w:r>
      <w:r w:rsidR="00661B1C">
        <w:t>Retour arrière</w:t>
      </w:r>
      <w:r w:rsidR="00661B1C" w:rsidRPr="00C668C2">
        <w:t xml:space="preserve"> </w:t>
      </w:r>
      <w:r w:rsidR="00AE60E4" w:rsidRPr="00C668C2">
        <w:t xml:space="preserve">avec V. </w:t>
      </w:r>
    </w:p>
    <w:p w14:paraId="48F56B9C" w14:textId="6B51F64C" w:rsidR="00937C8D" w:rsidRPr="00C668C2" w:rsidRDefault="008B4D0B" w:rsidP="00DC0793">
      <w:pPr>
        <w:pStyle w:val="Titre2"/>
        <w:contextualSpacing w:val="0"/>
      </w:pPr>
      <w:bookmarkStart w:id="12" w:name="h.8pk7pxhdybbq" w:colFirst="0" w:colLast="0"/>
      <w:bookmarkEnd w:id="12"/>
      <w:r w:rsidRPr="00C668C2">
        <w:t>Q</w:t>
      </w:r>
      <w:r w:rsidR="00FA32FD" w:rsidRPr="00C668C2">
        <w:t xml:space="preserve"> </w:t>
      </w:r>
      <w:r w:rsidRPr="00C668C2">
        <w:t>:</w:t>
      </w:r>
      <w:r w:rsidR="00F1351D" w:rsidRPr="00C668C2">
        <w:t xml:space="preserve"> </w:t>
      </w:r>
      <w:r w:rsidR="007C7997" w:rsidRPr="00C668C2">
        <w:t>Comment peut-on créer une copie papier pour un professeur ou collègue voyant</w:t>
      </w:r>
      <w:r w:rsidR="00FA32FD" w:rsidRPr="00C668C2">
        <w:t xml:space="preserve"> </w:t>
      </w:r>
      <w:r w:rsidR="007C7997" w:rsidRPr="00C668C2">
        <w:t xml:space="preserve">? </w:t>
      </w:r>
    </w:p>
    <w:p w14:paraId="0A2E0A28" w14:textId="665ADD4F" w:rsidR="007C7997" w:rsidRPr="00C668C2" w:rsidRDefault="008C2E3E">
      <w:pPr>
        <w:ind w:left="720"/>
      </w:pPr>
      <w:r w:rsidRPr="00C668C2">
        <w:t>R :</w:t>
      </w:r>
      <w:r w:rsidR="00F1351D" w:rsidRPr="00C668C2">
        <w:t xml:space="preserve"> </w:t>
      </w:r>
      <w:r w:rsidR="00E52753" w:rsidRPr="00C668C2">
        <w:t>Les fabricants d’imprimante</w:t>
      </w:r>
      <w:r w:rsidR="00EF028E">
        <w:t>s</w:t>
      </w:r>
      <w:r w:rsidR="00E52753" w:rsidRPr="00C668C2">
        <w:t xml:space="preserve"> ne conçoivent généralement pas de </w:t>
      </w:r>
      <w:r w:rsidR="00177F52" w:rsidRPr="00C668C2">
        <w:t>pilotes</w:t>
      </w:r>
      <w:r w:rsidR="00E52753" w:rsidRPr="00C668C2">
        <w:t xml:space="preserve"> USB pour les tablettes ou téléphones intelligents, comme </w:t>
      </w:r>
      <w:r w:rsidR="001A5515" w:rsidRPr="00C668C2">
        <w:t xml:space="preserve">c’est le cas </w:t>
      </w:r>
      <w:r w:rsidR="00E52753" w:rsidRPr="00C668C2">
        <w:t xml:space="preserve">pour </w:t>
      </w:r>
      <w:r w:rsidR="007C7997" w:rsidRPr="00C668C2">
        <w:t xml:space="preserve">le BrailleNote Touch </w:t>
      </w:r>
      <w:r w:rsidR="00E52753" w:rsidRPr="00C668C2">
        <w:t xml:space="preserve">qui </w:t>
      </w:r>
      <w:r w:rsidR="007C7997" w:rsidRPr="00C668C2">
        <w:t xml:space="preserve">est </w:t>
      </w:r>
      <w:r w:rsidR="00E14F1F" w:rsidRPr="00C668C2">
        <w:t>en réalité</w:t>
      </w:r>
      <w:r w:rsidR="000C42C7" w:rsidRPr="00C668C2">
        <w:t xml:space="preserve"> </w:t>
      </w:r>
      <w:r w:rsidR="00E52753" w:rsidRPr="00C668C2">
        <w:t>une tablette Braille</w:t>
      </w:r>
      <w:r w:rsidR="007F68C9" w:rsidRPr="00C668C2">
        <w:t xml:space="preserve">. Ceci étant dit, il existe plusieurs façons simples et souvent plus pratiques d’imprimer à partir de votre BrailleNote Touch. </w:t>
      </w:r>
    </w:p>
    <w:p w14:paraId="234859C7" w14:textId="77777777" w:rsidR="00937C8D" w:rsidRPr="00C668C2" w:rsidRDefault="00937C8D">
      <w:pPr>
        <w:ind w:left="720"/>
      </w:pPr>
    </w:p>
    <w:p w14:paraId="29A8F871" w14:textId="6A161F58" w:rsidR="007F68C9" w:rsidRPr="00C668C2" w:rsidRDefault="007F68C9">
      <w:pPr>
        <w:ind w:left="720"/>
      </w:pPr>
      <w:r w:rsidRPr="00C668C2">
        <w:t xml:space="preserve">Premièrement, vérifiez le </w:t>
      </w:r>
      <w:r w:rsidR="00770DEE" w:rsidRPr="00C668C2">
        <w:t>Play Store</w:t>
      </w:r>
      <w:r w:rsidRPr="00C668C2">
        <w:t xml:space="preserve"> </w:t>
      </w:r>
      <w:r w:rsidR="009D2353" w:rsidRPr="00C668C2">
        <w:t xml:space="preserve">de Google </w:t>
      </w:r>
      <w:r w:rsidRPr="00C668C2">
        <w:t xml:space="preserve">pour une application d’impression </w:t>
      </w:r>
      <w:r w:rsidR="002A07AE" w:rsidRPr="00C668C2">
        <w:t>supportant</w:t>
      </w:r>
      <w:r w:rsidRPr="00C668C2">
        <w:t xml:space="preserve"> votre imprimante. Souvent, les imprimantes</w:t>
      </w:r>
      <w:r w:rsidR="005A1207" w:rsidRPr="00C668C2">
        <w:t>,</w:t>
      </w:r>
      <w:r w:rsidRPr="00C668C2">
        <w:t xml:space="preserve"> </w:t>
      </w:r>
      <w:r w:rsidR="005A1207" w:rsidRPr="00C668C2">
        <w:t xml:space="preserve">par exemple </w:t>
      </w:r>
      <w:r w:rsidR="004654B8" w:rsidRPr="00C668C2">
        <w:t>celles</w:t>
      </w:r>
      <w:r w:rsidR="005A1207" w:rsidRPr="00C668C2">
        <w:t xml:space="preserve"> de marque</w:t>
      </w:r>
      <w:r w:rsidRPr="00C668C2">
        <w:t xml:space="preserve"> </w:t>
      </w:r>
      <w:r w:rsidR="003E0DB5" w:rsidRPr="00C668C2">
        <w:t>HP</w:t>
      </w:r>
      <w:r w:rsidR="005A1207" w:rsidRPr="00C668C2">
        <w:t>,</w:t>
      </w:r>
      <w:r w:rsidR="003E0DB5" w:rsidRPr="00C668C2">
        <w:t xml:space="preserve"> ont des applications spécifiques </w:t>
      </w:r>
      <w:r w:rsidR="005A1207" w:rsidRPr="00C668C2">
        <w:t xml:space="preserve">permettant l’impression </w:t>
      </w:r>
      <w:r w:rsidR="00177F52" w:rsidRPr="00C668C2">
        <w:t>sans fil</w:t>
      </w:r>
      <w:r w:rsidR="002A07AE" w:rsidRPr="00C668C2">
        <w:t xml:space="preserve"> à partir d’une tablette</w:t>
      </w:r>
      <w:r w:rsidR="003E0DB5" w:rsidRPr="00C668C2">
        <w:t xml:space="preserve">. Téléchargez et installez simplement l’application à partir du </w:t>
      </w:r>
      <w:r w:rsidR="00770DEE" w:rsidRPr="00C668C2">
        <w:t>Play Store</w:t>
      </w:r>
      <w:r w:rsidR="003E0DB5" w:rsidRPr="00C668C2">
        <w:t xml:space="preserve"> et elle recherchera votre imprimante. Ensuite, choisissez l’option Imprimer du menu KeyWord et un </w:t>
      </w:r>
      <w:r w:rsidR="006D20DB" w:rsidRPr="00C668C2">
        <w:t>PDF</w:t>
      </w:r>
      <w:r w:rsidR="003E0DB5" w:rsidRPr="00C668C2">
        <w:t xml:space="preserve"> sera créé pour l’impression.</w:t>
      </w:r>
    </w:p>
    <w:p w14:paraId="524FD606" w14:textId="77777777" w:rsidR="00937C8D" w:rsidRPr="00C668C2" w:rsidRDefault="00937C8D">
      <w:pPr>
        <w:ind w:left="720"/>
      </w:pPr>
    </w:p>
    <w:p w14:paraId="5BD28F40" w14:textId="568F1AFC" w:rsidR="00666865" w:rsidRDefault="003E0DB5" w:rsidP="00A97D27">
      <w:pPr>
        <w:ind w:left="720"/>
        <w:rPr>
          <w:color w:val="1155CC"/>
          <w:u w:val="single"/>
        </w:rPr>
      </w:pPr>
      <w:r w:rsidRPr="00C668C2">
        <w:t xml:space="preserve">Si votre </w:t>
      </w:r>
      <w:r w:rsidR="00A97D27" w:rsidRPr="00C668C2">
        <w:t>fabricant</w:t>
      </w:r>
      <w:r w:rsidRPr="00C668C2">
        <w:t xml:space="preserve"> d’imprimante</w:t>
      </w:r>
      <w:r w:rsidR="00EF028E">
        <w:t>s</w:t>
      </w:r>
      <w:r w:rsidRPr="00C668C2">
        <w:t xml:space="preserve"> n’a pas d’application, vous pouvez toujours utiliser </w:t>
      </w:r>
      <w:proofErr w:type="spellStart"/>
      <w:r w:rsidRPr="00C668C2">
        <w:t>CloudPrint</w:t>
      </w:r>
      <w:proofErr w:type="spellEnd"/>
      <w:r w:rsidRPr="00C668C2">
        <w:t xml:space="preserve"> pour imprimer à partir d’une imprimante standard. </w:t>
      </w:r>
      <w:proofErr w:type="spellStart"/>
      <w:r w:rsidRPr="00C668C2">
        <w:t>CloudPrint</w:t>
      </w:r>
      <w:proofErr w:type="spellEnd"/>
      <w:r w:rsidRPr="00C668C2">
        <w:t xml:space="preserve"> est une façon d’utiliser n’importe quelle imprimante connectée à un ordinateur en tant qu’imprimante sans fil. Inscrivez simplement l’imprimante dans votre compte Google et elle sera </w:t>
      </w:r>
      <w:r w:rsidRPr="00C668C2">
        <w:lastRenderedPageBreak/>
        <w:t xml:space="preserve">affichée dans </w:t>
      </w:r>
      <w:proofErr w:type="spellStart"/>
      <w:r w:rsidRPr="00C668C2">
        <w:t>CloudPrint</w:t>
      </w:r>
      <w:proofErr w:type="spellEnd"/>
      <w:r w:rsidRPr="00C668C2">
        <w:t xml:space="preserve">. Pour plus de détails sur comment procéder, cliquez </w:t>
      </w:r>
      <w:r w:rsidR="00A97D27" w:rsidRPr="00C668C2">
        <w:t xml:space="preserve">sur </w:t>
      </w:r>
      <w:r w:rsidRPr="00C668C2">
        <w:t xml:space="preserve">le lien suivant : </w:t>
      </w:r>
      <w:hyperlink r:id="rId8">
        <w:r w:rsidRPr="00C668C2">
          <w:rPr>
            <w:color w:val="1155CC"/>
            <w:u w:val="single"/>
          </w:rPr>
          <w:t>https://support.google.com/cloudprint/answer/1686197?hl=en&amp;rd=1</w:t>
        </w:r>
      </w:hyperlink>
    </w:p>
    <w:p w14:paraId="1765DBE6" w14:textId="77777777" w:rsidR="00B80D72" w:rsidRDefault="00B80D72" w:rsidP="00A97D27">
      <w:pPr>
        <w:ind w:left="720"/>
        <w:rPr>
          <w:color w:val="1155CC"/>
          <w:u w:val="single"/>
        </w:rPr>
      </w:pPr>
    </w:p>
    <w:p w14:paraId="39B1D142" w14:textId="77777777" w:rsidR="00B80D72" w:rsidRDefault="00B80D72" w:rsidP="00A97D27">
      <w:pPr>
        <w:ind w:left="720"/>
        <w:rPr>
          <w:color w:val="1155CC"/>
          <w:u w:val="single"/>
        </w:rPr>
      </w:pPr>
    </w:p>
    <w:p w14:paraId="390262D8" w14:textId="06312E69" w:rsidR="00B80D72" w:rsidRDefault="00B80D72" w:rsidP="00EC7DFD">
      <w:pPr>
        <w:pStyle w:val="Titre2"/>
        <w:contextualSpacing w:val="0"/>
      </w:pPr>
      <w:r w:rsidRPr="00EC7DFD">
        <w:t>Q :</w:t>
      </w:r>
      <w:r w:rsidR="00EE29A6" w:rsidRPr="00EF028E">
        <w:t> J’utilise</w:t>
      </w:r>
      <w:r w:rsidRPr="00EC7DFD">
        <w:t xml:space="preserve"> le plug</w:t>
      </w:r>
      <w:r w:rsidR="00EF028E">
        <w:t>-</w:t>
      </w:r>
      <w:r w:rsidRPr="00EC7DFD">
        <w:t xml:space="preserve">in HP </w:t>
      </w:r>
      <w:proofErr w:type="spellStart"/>
      <w:r w:rsidRPr="00EC7DFD">
        <w:t>Print</w:t>
      </w:r>
      <w:proofErr w:type="spellEnd"/>
      <w:r w:rsidRPr="00EC7DFD">
        <w:t xml:space="preserve"> Service pour imprimer </w:t>
      </w:r>
      <w:r w:rsidR="00EE29A6">
        <w:t>avec</w:t>
      </w:r>
      <w:r w:rsidRPr="00EC7DFD">
        <w:t xml:space="preserve"> une imprimante USB, mais </w:t>
      </w:r>
      <w:r w:rsidR="00EE29A6">
        <w:t>le plug</w:t>
      </w:r>
      <w:r w:rsidR="00EF028E">
        <w:t>-</w:t>
      </w:r>
      <w:r w:rsidR="00EE29A6">
        <w:t>in</w:t>
      </w:r>
      <w:r w:rsidRPr="00EC7DFD">
        <w:t xml:space="preserve"> </w:t>
      </w:r>
      <w:r w:rsidR="00EE29A6">
        <w:t>génère</w:t>
      </w:r>
      <w:r w:rsidRPr="00EC7DFD">
        <w:t xml:space="preserve"> une erreur et ne me permet plus d'imprimer.</w:t>
      </w:r>
    </w:p>
    <w:p w14:paraId="2B96D0D0" w14:textId="77777777" w:rsidR="00B80D72" w:rsidRDefault="00B80D72" w:rsidP="00B80D72">
      <w:pPr>
        <w:pStyle w:val="Titre2"/>
        <w:spacing w:before="0"/>
      </w:pPr>
      <w:r>
        <w:rPr>
          <w:b/>
          <w:bCs/>
        </w:rPr>
        <w:t> </w:t>
      </w:r>
    </w:p>
    <w:p w14:paraId="53D574F5" w14:textId="7A30C4F7" w:rsidR="00B80D72" w:rsidRPr="00EC7DFD" w:rsidRDefault="00B80D72" w:rsidP="00B80D72">
      <w:pPr>
        <w:pStyle w:val="NormalWeb"/>
        <w:spacing w:before="0" w:beforeAutospacing="0" w:after="0" w:afterAutospacing="0" w:line="276" w:lineRule="auto"/>
        <w:ind w:left="720"/>
        <w:rPr>
          <w:sz w:val="22"/>
          <w:szCs w:val="22"/>
          <w:lang w:val="fr-CA"/>
        </w:rPr>
      </w:pPr>
      <w:r>
        <w:rPr>
          <w:rFonts w:ascii="Arial" w:hAnsi="Arial" w:cs="Arial"/>
          <w:sz w:val="22"/>
          <w:szCs w:val="22"/>
          <w:lang w:val="fr-CA"/>
        </w:rPr>
        <w:t>R</w:t>
      </w:r>
      <w:r w:rsidRPr="00EC7DFD">
        <w:rPr>
          <w:rFonts w:ascii="Arial" w:hAnsi="Arial" w:cs="Arial"/>
          <w:sz w:val="22"/>
          <w:szCs w:val="22"/>
          <w:lang w:val="fr-CA"/>
        </w:rPr>
        <w:t xml:space="preserve"> : HP a récemment mis à jour le plug</w:t>
      </w:r>
      <w:r w:rsidR="00EF028E">
        <w:rPr>
          <w:rFonts w:ascii="Arial" w:hAnsi="Arial" w:cs="Arial"/>
          <w:sz w:val="22"/>
          <w:szCs w:val="22"/>
          <w:lang w:val="fr-CA"/>
        </w:rPr>
        <w:t>-</w:t>
      </w:r>
      <w:r w:rsidRPr="00EC7DFD">
        <w:rPr>
          <w:rFonts w:ascii="Arial" w:hAnsi="Arial" w:cs="Arial"/>
          <w:sz w:val="22"/>
          <w:szCs w:val="22"/>
          <w:lang w:val="fr-CA"/>
        </w:rPr>
        <w:t xml:space="preserve">in </w:t>
      </w:r>
      <w:proofErr w:type="spellStart"/>
      <w:r w:rsidRPr="00EC7DFD">
        <w:rPr>
          <w:rFonts w:ascii="Arial" w:hAnsi="Arial" w:cs="Arial"/>
          <w:sz w:val="22"/>
          <w:szCs w:val="22"/>
          <w:lang w:val="fr-CA"/>
        </w:rPr>
        <w:t>Print</w:t>
      </w:r>
      <w:proofErr w:type="spellEnd"/>
      <w:r w:rsidRPr="00EC7DFD">
        <w:rPr>
          <w:rFonts w:ascii="Arial" w:hAnsi="Arial" w:cs="Arial"/>
          <w:sz w:val="22"/>
          <w:szCs w:val="22"/>
          <w:lang w:val="fr-CA"/>
        </w:rPr>
        <w:t xml:space="preserve"> Service, qui ne fonctionne plus avec beaucoup d'imprimantes. Il est</w:t>
      </w:r>
      <w:r w:rsidR="00EE29A6">
        <w:rPr>
          <w:rFonts w:ascii="Arial" w:hAnsi="Arial" w:cs="Arial"/>
          <w:sz w:val="22"/>
          <w:szCs w:val="22"/>
          <w:lang w:val="fr-CA"/>
        </w:rPr>
        <w:t xml:space="preserve"> donc</w:t>
      </w:r>
      <w:r w:rsidRPr="00EC7DFD">
        <w:rPr>
          <w:rFonts w:ascii="Arial" w:hAnsi="Arial" w:cs="Arial"/>
          <w:sz w:val="22"/>
          <w:szCs w:val="22"/>
          <w:lang w:val="fr-CA"/>
        </w:rPr>
        <w:t xml:space="preserve"> recommandé de désinstaller cette application. Pour ce faire :</w:t>
      </w:r>
    </w:p>
    <w:p w14:paraId="3EF4BA17" w14:textId="19AC6FC5" w:rsidR="00B80D72" w:rsidRDefault="00B80D72" w:rsidP="00B80D72">
      <w:pPr>
        <w:numPr>
          <w:ilvl w:val="0"/>
          <w:numId w:val="31"/>
        </w:numPr>
        <w:spacing w:before="100" w:beforeAutospacing="1" w:after="100" w:afterAutospacing="1" w:line="240" w:lineRule="auto"/>
        <w:ind w:left="1003"/>
      </w:pPr>
      <w:r>
        <w:t>Appuyez sur ESPACE et O pour ouvrir le menu Options. </w:t>
      </w:r>
    </w:p>
    <w:p w14:paraId="4D93CB16" w14:textId="77777777" w:rsidR="00B80D72" w:rsidRDefault="00B80D72" w:rsidP="00B80D72">
      <w:pPr>
        <w:numPr>
          <w:ilvl w:val="0"/>
          <w:numId w:val="31"/>
        </w:numPr>
        <w:spacing w:before="100" w:beforeAutospacing="1" w:after="100" w:afterAutospacing="1" w:line="240" w:lineRule="auto"/>
        <w:ind w:left="1003"/>
      </w:pPr>
      <w:r>
        <w:t>Rendez-vous dans les Paramètres d'Android et appuyez sur ENTRÉE. </w:t>
      </w:r>
    </w:p>
    <w:p w14:paraId="39E2F6D1" w14:textId="77777777" w:rsidR="00B80D72" w:rsidRDefault="00B80D72" w:rsidP="00B80D72">
      <w:pPr>
        <w:numPr>
          <w:ilvl w:val="0"/>
          <w:numId w:val="31"/>
        </w:numPr>
        <w:spacing w:before="100" w:beforeAutospacing="1" w:after="100" w:afterAutospacing="1" w:line="240" w:lineRule="auto"/>
        <w:ind w:left="1003"/>
      </w:pPr>
      <w:r>
        <w:t>Appuyez sur A jusqu'à ce que vous arriviez au bouton Applications et appuyez sur ENTRÉE. </w:t>
      </w:r>
    </w:p>
    <w:p w14:paraId="53237203" w14:textId="77777777" w:rsidR="00B80D72" w:rsidRDefault="00B80D72" w:rsidP="00B80D72">
      <w:pPr>
        <w:numPr>
          <w:ilvl w:val="0"/>
          <w:numId w:val="31"/>
        </w:numPr>
        <w:spacing w:before="100" w:beforeAutospacing="1" w:after="100" w:afterAutospacing="1" w:line="240" w:lineRule="auto"/>
        <w:ind w:left="1003"/>
      </w:pPr>
      <w:r>
        <w:t>Appuyez sur P plusieurs fois jusqu'à ce que vous arriviez au Plugin HP, puis appuyez sur ENTRÉE. </w:t>
      </w:r>
    </w:p>
    <w:p w14:paraId="11D9BEE0" w14:textId="77777777" w:rsidR="00B80D72" w:rsidRDefault="00B80D72" w:rsidP="00B80D72">
      <w:pPr>
        <w:numPr>
          <w:ilvl w:val="0"/>
          <w:numId w:val="31"/>
        </w:numPr>
        <w:spacing w:before="100" w:beforeAutospacing="1" w:after="100" w:afterAutospacing="1" w:line="240" w:lineRule="auto"/>
        <w:ind w:left="1003"/>
      </w:pPr>
      <w:r>
        <w:t>Appuyez sur D pour vous rendre rapidement au bouton Désinstaller et appuyez sur ENTRÉE.</w:t>
      </w:r>
    </w:p>
    <w:p w14:paraId="697C4C6C" w14:textId="77777777" w:rsidR="00B80D72" w:rsidRDefault="00B80D72" w:rsidP="00B80D72">
      <w:pPr>
        <w:numPr>
          <w:ilvl w:val="0"/>
          <w:numId w:val="31"/>
        </w:numPr>
        <w:spacing w:before="100" w:beforeAutospacing="1" w:after="100" w:afterAutospacing="1" w:line="240" w:lineRule="auto"/>
        <w:ind w:left="1003"/>
      </w:pPr>
      <w:r>
        <w:t>Confirmez en appuyant sur OK.  </w:t>
      </w:r>
    </w:p>
    <w:p w14:paraId="608CBC26" w14:textId="77777777" w:rsidR="00B80D72" w:rsidRPr="00EC7DFD" w:rsidRDefault="00B80D72" w:rsidP="00B80D72">
      <w:pPr>
        <w:pStyle w:val="NormalWeb"/>
        <w:spacing w:before="0" w:beforeAutospacing="0" w:after="0" w:afterAutospacing="0" w:line="276" w:lineRule="auto"/>
        <w:ind w:left="720"/>
        <w:rPr>
          <w:sz w:val="22"/>
          <w:szCs w:val="22"/>
          <w:lang w:val="fr-CA"/>
        </w:rPr>
      </w:pPr>
      <w:r w:rsidRPr="00EC7DFD">
        <w:rPr>
          <w:rFonts w:ascii="Arial" w:hAnsi="Arial" w:cs="Arial"/>
          <w:sz w:val="22"/>
          <w:szCs w:val="22"/>
          <w:lang w:val="fr-CA"/>
        </w:rPr>
        <w:t> </w:t>
      </w:r>
    </w:p>
    <w:p w14:paraId="121AF3BF" w14:textId="30C85829" w:rsidR="00B80D72" w:rsidRPr="00EC7DFD" w:rsidRDefault="004668B6" w:rsidP="00B80D72">
      <w:pPr>
        <w:pStyle w:val="NormalWeb"/>
        <w:spacing w:before="0" w:beforeAutospacing="0" w:after="0" w:afterAutospacing="0" w:line="276" w:lineRule="auto"/>
        <w:ind w:left="720"/>
        <w:rPr>
          <w:sz w:val="22"/>
          <w:szCs w:val="22"/>
          <w:lang w:val="fr-CA"/>
        </w:rPr>
      </w:pPr>
      <w:r w:rsidRPr="00EF028E">
        <w:rPr>
          <w:rFonts w:ascii="Arial" w:hAnsi="Arial" w:cs="Arial"/>
          <w:sz w:val="22"/>
          <w:szCs w:val="22"/>
          <w:lang w:val="fr-CA"/>
        </w:rPr>
        <w:t xml:space="preserve">Ouvrez maintenant </w:t>
      </w:r>
      <w:proofErr w:type="spellStart"/>
      <w:r w:rsidRPr="00EF028E">
        <w:rPr>
          <w:rFonts w:ascii="Arial" w:hAnsi="Arial" w:cs="Arial"/>
          <w:sz w:val="22"/>
          <w:szCs w:val="22"/>
          <w:lang w:val="fr-CA"/>
        </w:rPr>
        <w:t>PlayStore</w:t>
      </w:r>
      <w:proofErr w:type="spellEnd"/>
      <w:r w:rsidRPr="00EF028E">
        <w:rPr>
          <w:rFonts w:ascii="Arial" w:hAnsi="Arial" w:cs="Arial"/>
          <w:sz w:val="22"/>
          <w:szCs w:val="22"/>
          <w:lang w:val="fr-CA"/>
        </w:rPr>
        <w:t xml:space="preserve">, </w:t>
      </w:r>
      <w:r w:rsidR="00B80D72" w:rsidRPr="00EC7DFD">
        <w:rPr>
          <w:rFonts w:ascii="Arial" w:hAnsi="Arial" w:cs="Arial"/>
          <w:sz w:val="22"/>
          <w:szCs w:val="22"/>
          <w:lang w:val="fr-CA"/>
        </w:rPr>
        <w:t>recherchez l'application « </w:t>
      </w:r>
      <w:proofErr w:type="spellStart"/>
      <w:r w:rsidR="00B80D72" w:rsidRPr="00EC7DFD">
        <w:rPr>
          <w:rFonts w:ascii="Arial" w:hAnsi="Arial" w:cs="Arial"/>
          <w:sz w:val="22"/>
          <w:szCs w:val="22"/>
          <w:lang w:val="fr-CA"/>
        </w:rPr>
        <w:t>Print</w:t>
      </w:r>
      <w:proofErr w:type="spellEnd"/>
      <w:r w:rsidR="00B80D72" w:rsidRPr="00EC7DFD">
        <w:rPr>
          <w:rFonts w:ascii="Arial" w:hAnsi="Arial" w:cs="Arial"/>
          <w:sz w:val="22"/>
          <w:szCs w:val="22"/>
          <w:lang w:val="fr-CA"/>
        </w:rPr>
        <w:t xml:space="preserve"> </w:t>
      </w:r>
      <w:proofErr w:type="spellStart"/>
      <w:r w:rsidR="00B80D72" w:rsidRPr="00EC7DFD">
        <w:rPr>
          <w:rFonts w:ascii="Arial" w:hAnsi="Arial" w:cs="Arial"/>
          <w:sz w:val="22"/>
          <w:szCs w:val="22"/>
          <w:lang w:val="fr-CA"/>
        </w:rPr>
        <w:t>Hammermill</w:t>
      </w:r>
      <w:proofErr w:type="spellEnd"/>
      <w:r w:rsidR="00B80D72" w:rsidRPr="00EC7DFD">
        <w:rPr>
          <w:rFonts w:ascii="Arial" w:hAnsi="Arial" w:cs="Arial"/>
          <w:sz w:val="22"/>
          <w:szCs w:val="22"/>
          <w:lang w:val="fr-CA"/>
        </w:rPr>
        <w:t> » et appuyez sur ENTRÉE. Trouvez l'application et installez-la.</w:t>
      </w:r>
    </w:p>
    <w:p w14:paraId="2F05961E" w14:textId="7F7F03AB" w:rsidR="00B80D72" w:rsidRPr="00EC7DFD" w:rsidRDefault="00B80D72" w:rsidP="00B80D72">
      <w:pPr>
        <w:pStyle w:val="NormalWeb"/>
        <w:spacing w:before="0" w:beforeAutospacing="0" w:after="0" w:afterAutospacing="0"/>
        <w:ind w:left="720" w:hanging="360"/>
        <w:rPr>
          <w:sz w:val="22"/>
          <w:szCs w:val="22"/>
          <w:lang w:val="fr-CA"/>
        </w:rPr>
      </w:pPr>
      <w:r w:rsidRPr="00EC7DFD">
        <w:rPr>
          <w:rFonts w:ascii="Calibri" w:hAnsi="Calibri"/>
          <w:sz w:val="22"/>
          <w:szCs w:val="22"/>
          <w:lang w:val="fr-CA"/>
        </w:rPr>
        <w:t>-</w:t>
      </w:r>
      <w:r w:rsidRPr="00EC7DFD">
        <w:rPr>
          <w:sz w:val="14"/>
          <w:szCs w:val="14"/>
          <w:lang w:val="fr-CA"/>
        </w:rPr>
        <w:t>         </w:t>
      </w:r>
      <w:r w:rsidRPr="00EC7DFD">
        <w:rPr>
          <w:rFonts w:ascii="Arial" w:hAnsi="Arial" w:cs="Arial"/>
          <w:sz w:val="22"/>
          <w:szCs w:val="22"/>
          <w:lang w:val="fr-CA"/>
        </w:rPr>
        <w:t>Branchez</w:t>
      </w:r>
      <w:r w:rsidR="00016000">
        <w:rPr>
          <w:rFonts w:ascii="Arial" w:hAnsi="Arial" w:cs="Arial"/>
          <w:sz w:val="22"/>
          <w:szCs w:val="22"/>
          <w:lang w:val="fr-CA"/>
        </w:rPr>
        <w:t xml:space="preserve"> maintenant</w:t>
      </w:r>
      <w:r w:rsidRPr="00EC7DFD">
        <w:rPr>
          <w:rFonts w:ascii="Arial" w:hAnsi="Arial" w:cs="Arial"/>
          <w:sz w:val="22"/>
          <w:szCs w:val="22"/>
          <w:lang w:val="fr-CA"/>
        </w:rPr>
        <w:t xml:space="preserve"> votre imprimante à votre Touch </w:t>
      </w:r>
      <w:r w:rsidR="00016000">
        <w:rPr>
          <w:rFonts w:ascii="Arial" w:hAnsi="Arial" w:cs="Arial"/>
          <w:sz w:val="22"/>
          <w:szCs w:val="22"/>
          <w:lang w:val="fr-CA"/>
        </w:rPr>
        <w:t xml:space="preserve">à l’aide d’un </w:t>
      </w:r>
      <w:r w:rsidRPr="00EC7DFD">
        <w:rPr>
          <w:rFonts w:ascii="Arial" w:hAnsi="Arial" w:cs="Arial"/>
          <w:sz w:val="22"/>
          <w:szCs w:val="22"/>
          <w:lang w:val="fr-CA"/>
        </w:rPr>
        <w:t>câble USB.</w:t>
      </w:r>
    </w:p>
    <w:p w14:paraId="045CCB6D" w14:textId="65913788" w:rsidR="00B80D72" w:rsidRPr="00EC7DFD" w:rsidRDefault="00B80D72" w:rsidP="00B80D72">
      <w:pPr>
        <w:pStyle w:val="NormalWeb"/>
        <w:spacing w:before="0" w:beforeAutospacing="0" w:after="0" w:afterAutospacing="0"/>
        <w:ind w:left="720" w:hanging="360"/>
        <w:rPr>
          <w:sz w:val="22"/>
          <w:szCs w:val="22"/>
          <w:lang w:val="fr-CA"/>
        </w:rPr>
      </w:pPr>
      <w:r w:rsidRPr="00EC7DFD">
        <w:rPr>
          <w:rFonts w:ascii="Calibri" w:hAnsi="Calibri"/>
          <w:sz w:val="22"/>
          <w:szCs w:val="22"/>
          <w:lang w:val="fr-CA"/>
        </w:rPr>
        <w:t>-</w:t>
      </w:r>
      <w:r w:rsidRPr="00EC7DFD">
        <w:rPr>
          <w:sz w:val="14"/>
          <w:szCs w:val="14"/>
          <w:lang w:val="fr-CA"/>
        </w:rPr>
        <w:t>         </w:t>
      </w:r>
      <w:r w:rsidRPr="00EC7DFD">
        <w:rPr>
          <w:rFonts w:ascii="Arial" w:hAnsi="Arial" w:cs="Arial"/>
          <w:sz w:val="22"/>
          <w:szCs w:val="22"/>
          <w:lang w:val="fr-CA"/>
        </w:rPr>
        <w:t xml:space="preserve">Ouvrez les paramètres d'Android, sélectionnez Impression, et sélectionnez </w:t>
      </w:r>
      <w:proofErr w:type="spellStart"/>
      <w:r w:rsidRPr="00EC7DFD">
        <w:rPr>
          <w:rFonts w:ascii="Arial" w:hAnsi="Arial" w:cs="Arial"/>
          <w:sz w:val="22"/>
          <w:szCs w:val="22"/>
          <w:lang w:val="fr-CA"/>
        </w:rPr>
        <w:t>Hammermill</w:t>
      </w:r>
      <w:proofErr w:type="spellEnd"/>
      <w:r w:rsidRPr="00EC7DFD">
        <w:rPr>
          <w:rFonts w:ascii="Arial" w:hAnsi="Arial" w:cs="Arial"/>
          <w:sz w:val="22"/>
          <w:szCs w:val="22"/>
          <w:lang w:val="fr-CA"/>
        </w:rPr>
        <w:t xml:space="preserve">. Une fenêtre vous demandera si vous voulez permettre à </w:t>
      </w:r>
      <w:proofErr w:type="spellStart"/>
      <w:r w:rsidRPr="00EC7DFD">
        <w:rPr>
          <w:rFonts w:ascii="Arial" w:hAnsi="Arial" w:cs="Arial"/>
          <w:sz w:val="22"/>
          <w:szCs w:val="22"/>
          <w:lang w:val="fr-CA"/>
        </w:rPr>
        <w:t>Hammermill</w:t>
      </w:r>
      <w:proofErr w:type="spellEnd"/>
      <w:r w:rsidRPr="00EC7DFD">
        <w:rPr>
          <w:rFonts w:ascii="Arial" w:hAnsi="Arial" w:cs="Arial"/>
          <w:sz w:val="22"/>
          <w:szCs w:val="22"/>
          <w:lang w:val="fr-CA"/>
        </w:rPr>
        <w:t xml:space="preserve"> d'accéder à votre appareil USB, cochez la case « Utiliser par défaut » et appuyez sur OK.</w:t>
      </w:r>
    </w:p>
    <w:p w14:paraId="76F4D5DB" w14:textId="73EB4C00" w:rsidR="00B80D72" w:rsidRPr="00EC7DFD" w:rsidRDefault="00B80D72" w:rsidP="00B80D72">
      <w:pPr>
        <w:pStyle w:val="NormalWeb"/>
        <w:spacing w:before="0" w:beforeAutospacing="0" w:after="0" w:afterAutospacing="0"/>
        <w:ind w:left="720" w:hanging="360"/>
        <w:rPr>
          <w:rFonts w:ascii="Arial" w:hAnsi="Arial" w:cs="Arial"/>
          <w:sz w:val="22"/>
          <w:szCs w:val="22"/>
          <w:lang w:val="fr-CA"/>
        </w:rPr>
      </w:pPr>
      <w:r w:rsidRPr="00EC7DFD">
        <w:rPr>
          <w:rFonts w:ascii="Calibri" w:hAnsi="Calibri"/>
          <w:sz w:val="22"/>
          <w:szCs w:val="22"/>
          <w:lang w:val="fr-CA"/>
        </w:rPr>
        <w:t>-</w:t>
      </w:r>
      <w:r w:rsidRPr="00EC7DFD">
        <w:rPr>
          <w:sz w:val="14"/>
          <w:szCs w:val="14"/>
          <w:lang w:val="fr-CA"/>
        </w:rPr>
        <w:t>         </w:t>
      </w:r>
      <w:r w:rsidRPr="00EC7DFD">
        <w:rPr>
          <w:rFonts w:ascii="Arial" w:hAnsi="Arial" w:cs="Arial"/>
          <w:sz w:val="22"/>
          <w:szCs w:val="22"/>
          <w:lang w:val="fr-CA"/>
        </w:rPr>
        <w:t>Vous devriez trouver votre imprimante dans la liste.</w:t>
      </w:r>
    </w:p>
    <w:p w14:paraId="29BD3AC8" w14:textId="76768D20" w:rsidR="00B80D72" w:rsidRPr="00EC7DFD" w:rsidRDefault="00B80D72" w:rsidP="00B80D72">
      <w:pPr>
        <w:pStyle w:val="NormalWeb"/>
        <w:spacing w:before="0" w:beforeAutospacing="0" w:after="0" w:afterAutospacing="0"/>
        <w:ind w:left="720" w:hanging="360"/>
        <w:rPr>
          <w:rFonts w:ascii="Arial" w:hAnsi="Arial" w:cs="Arial"/>
          <w:sz w:val="22"/>
          <w:szCs w:val="22"/>
          <w:lang w:val="fr-CA"/>
        </w:rPr>
      </w:pPr>
      <w:r w:rsidRPr="00EC7DFD">
        <w:rPr>
          <w:rFonts w:ascii="Arial" w:hAnsi="Arial" w:cs="Arial"/>
          <w:sz w:val="22"/>
          <w:szCs w:val="22"/>
          <w:lang w:val="fr-CA"/>
        </w:rPr>
        <w:t>-</w:t>
      </w:r>
      <w:r w:rsidR="00285D5C" w:rsidRPr="00EF028E">
        <w:rPr>
          <w:rFonts w:ascii="Arial" w:hAnsi="Arial" w:cs="Arial"/>
          <w:sz w:val="22"/>
          <w:szCs w:val="22"/>
          <w:lang w:val="fr-CA"/>
        </w:rPr>
        <w:t>     </w:t>
      </w:r>
      <w:r w:rsidRPr="00EC7DFD">
        <w:rPr>
          <w:rFonts w:ascii="Arial" w:hAnsi="Arial" w:cs="Arial"/>
          <w:sz w:val="22"/>
          <w:szCs w:val="22"/>
          <w:lang w:val="fr-CA"/>
        </w:rPr>
        <w:t xml:space="preserve">Maintenant, lorsque vous serez dans KeyWord, assurez-vous de choisir l'option </w:t>
      </w:r>
      <w:proofErr w:type="spellStart"/>
      <w:r w:rsidRPr="00EC7DFD">
        <w:rPr>
          <w:rFonts w:ascii="Arial" w:hAnsi="Arial" w:cs="Arial"/>
          <w:sz w:val="22"/>
          <w:szCs w:val="22"/>
          <w:lang w:val="fr-CA"/>
        </w:rPr>
        <w:t>Hammermill</w:t>
      </w:r>
      <w:proofErr w:type="spellEnd"/>
      <w:r w:rsidRPr="00EC7DFD">
        <w:rPr>
          <w:rFonts w:ascii="Arial" w:hAnsi="Arial" w:cs="Arial"/>
          <w:sz w:val="22"/>
          <w:szCs w:val="22"/>
          <w:lang w:val="fr-CA"/>
        </w:rPr>
        <w:t xml:space="preserve"> pour imprimer votre fichier. </w:t>
      </w:r>
      <w:r w:rsidR="004F6BDD">
        <w:rPr>
          <w:rFonts w:ascii="Arial" w:hAnsi="Arial" w:cs="Arial"/>
          <w:sz w:val="22"/>
          <w:szCs w:val="22"/>
          <w:lang w:val="fr-CA"/>
        </w:rPr>
        <w:t>Vous devriez maintenant être en mesure d’imprimer sans problème</w:t>
      </w:r>
      <w:r w:rsidRPr="00EC7DFD">
        <w:rPr>
          <w:rFonts w:ascii="Arial" w:hAnsi="Arial" w:cs="Arial"/>
          <w:sz w:val="22"/>
          <w:szCs w:val="22"/>
          <w:lang w:val="fr-CA"/>
        </w:rPr>
        <w:t>.</w:t>
      </w:r>
    </w:p>
    <w:p w14:paraId="75B5AE7C" w14:textId="77777777" w:rsidR="00B80D72" w:rsidRPr="00C668C2" w:rsidRDefault="00B80D72" w:rsidP="00A97D27">
      <w:pPr>
        <w:ind w:left="720"/>
        <w:rPr>
          <w:color w:val="1155CC"/>
          <w:u w:val="single"/>
        </w:rPr>
      </w:pPr>
    </w:p>
    <w:p w14:paraId="37CE79BE" w14:textId="6E037B6B" w:rsidR="00937C8D" w:rsidRPr="00C668C2" w:rsidRDefault="008B4D0B" w:rsidP="00A97D27">
      <w:pPr>
        <w:pStyle w:val="Titre2"/>
        <w:contextualSpacing w:val="0"/>
      </w:pPr>
      <w:bookmarkStart w:id="13" w:name="h.mzcfx7r2rfab" w:colFirst="0" w:colLast="0"/>
      <w:bookmarkEnd w:id="13"/>
      <w:r w:rsidRPr="00C668C2">
        <w:t>Q</w:t>
      </w:r>
      <w:r w:rsidR="00FA32FD" w:rsidRPr="00C668C2">
        <w:t xml:space="preserve"> </w:t>
      </w:r>
      <w:r w:rsidRPr="00C668C2">
        <w:t>:</w:t>
      </w:r>
      <w:r w:rsidR="00F1351D" w:rsidRPr="00C668C2">
        <w:t xml:space="preserve"> </w:t>
      </w:r>
      <w:r w:rsidR="00841483" w:rsidRPr="00C668C2">
        <w:t xml:space="preserve">J’ai entendu dire que les anciens </w:t>
      </w:r>
      <w:proofErr w:type="spellStart"/>
      <w:r w:rsidR="00841483" w:rsidRPr="00C668C2">
        <w:t>BrailleNotes</w:t>
      </w:r>
      <w:proofErr w:type="spellEnd"/>
      <w:r w:rsidR="00841483" w:rsidRPr="00C668C2">
        <w:t xml:space="preserve"> utilisent le système d’exploitation Windows CE. Quel système utilise mon BrailleNote </w:t>
      </w:r>
      <w:r w:rsidR="00FA32FD" w:rsidRPr="00C668C2">
        <w:t>Touch ?</w:t>
      </w:r>
    </w:p>
    <w:p w14:paraId="072152A8" w14:textId="5D34AB52" w:rsidR="00937C8D" w:rsidRPr="00C668C2" w:rsidRDefault="008C2E3E" w:rsidP="00824367">
      <w:pPr>
        <w:ind w:left="720"/>
      </w:pPr>
      <w:r w:rsidRPr="00C668C2">
        <w:t xml:space="preserve">R </w:t>
      </w:r>
      <w:r w:rsidR="008B4D0B" w:rsidRPr="00C668C2">
        <w:t>:</w:t>
      </w:r>
      <w:r w:rsidR="00F1351D" w:rsidRPr="00C668C2">
        <w:t xml:space="preserve"> </w:t>
      </w:r>
      <w:r w:rsidR="00841483" w:rsidRPr="00C668C2">
        <w:t xml:space="preserve">Le BrailleNote Touch utilise Android en tant que système d’exploitation, mais n’oubliez pas que l’expérience quotidienne que vous avez est KeySoft. Les applications </w:t>
      </w:r>
      <w:r w:rsidR="00841483" w:rsidRPr="00C668C2">
        <w:lastRenderedPageBreak/>
        <w:t xml:space="preserve">quotidiennes de productivité sont basées sur KeySoft, et même si vous utilisez des applications tierces d’Android, vous expérimentez la structure de KeySoft lorsque vous naviguez et interagissez avec ces applications. </w:t>
      </w:r>
    </w:p>
    <w:p w14:paraId="246CA856" w14:textId="6D74C2E5" w:rsidR="00937C8D" w:rsidRPr="00C668C2" w:rsidRDefault="008B4D0B" w:rsidP="00824367">
      <w:pPr>
        <w:pStyle w:val="Titre2"/>
        <w:contextualSpacing w:val="0"/>
      </w:pPr>
      <w:bookmarkStart w:id="14" w:name="h.zcj3y6nkspp0" w:colFirst="0" w:colLast="0"/>
      <w:bookmarkEnd w:id="14"/>
      <w:r w:rsidRPr="00C668C2">
        <w:t>Q</w:t>
      </w:r>
      <w:r w:rsidR="00FA32FD" w:rsidRPr="00C668C2">
        <w:t xml:space="preserve"> </w:t>
      </w:r>
      <w:r w:rsidRPr="00C668C2">
        <w:t>:</w:t>
      </w:r>
      <w:r w:rsidR="00F1351D" w:rsidRPr="00C668C2">
        <w:t xml:space="preserve"> </w:t>
      </w:r>
      <w:r w:rsidR="00C323BF" w:rsidRPr="00C668C2">
        <w:t>Quelle version d’Android le BrailleNote Touch utilise-t-il</w:t>
      </w:r>
      <w:r w:rsidR="00FA32FD" w:rsidRPr="00C668C2">
        <w:t xml:space="preserve"> </w:t>
      </w:r>
      <w:r w:rsidR="00C323BF" w:rsidRPr="00C668C2">
        <w:t>?</w:t>
      </w:r>
    </w:p>
    <w:p w14:paraId="7782B2A5" w14:textId="244C7DD6" w:rsidR="00C323BF" w:rsidRDefault="008C2E3E">
      <w:pPr>
        <w:ind w:left="720"/>
      </w:pPr>
      <w:r w:rsidRPr="00C668C2">
        <w:t>R</w:t>
      </w:r>
      <w:r w:rsidR="00FA32FD" w:rsidRPr="00C668C2">
        <w:t xml:space="preserve"> </w:t>
      </w:r>
      <w:r w:rsidR="008B4D0B" w:rsidRPr="00C668C2">
        <w:t>:</w:t>
      </w:r>
      <w:r w:rsidR="00F1351D" w:rsidRPr="00C668C2">
        <w:t xml:space="preserve"> </w:t>
      </w:r>
      <w:r w:rsidR="00C323BF" w:rsidRPr="00C668C2">
        <w:t xml:space="preserve">Le Touch utilise </w:t>
      </w:r>
      <w:r w:rsidR="0039618C" w:rsidRPr="00C668C2">
        <w:t xml:space="preserve">la version </w:t>
      </w:r>
      <w:proofErr w:type="spellStart"/>
      <w:r w:rsidR="00C323BF" w:rsidRPr="00C668C2">
        <w:t>Kitkat</w:t>
      </w:r>
      <w:proofErr w:type="spellEnd"/>
      <w:r w:rsidR="00C323BF" w:rsidRPr="00C668C2">
        <w:t xml:space="preserve"> 4.4 d’Android en tant que système d’exploitation en arrière-plan. </w:t>
      </w:r>
      <w:r w:rsidR="00B324A9" w:rsidRPr="00C668C2">
        <w:t xml:space="preserve">Nous avions besoin d’une fondation stable sur laquelle construire KeySoft et </w:t>
      </w:r>
      <w:proofErr w:type="spellStart"/>
      <w:r w:rsidR="00B324A9" w:rsidRPr="00C668C2">
        <w:t>Kitkat</w:t>
      </w:r>
      <w:proofErr w:type="spellEnd"/>
      <w:r w:rsidR="00B324A9" w:rsidRPr="00C668C2">
        <w:t xml:space="preserve"> offrait la meilleure expérience pour nos utilisateurs avec les avantages d’accessibilité donnés à nos développeurs par Google. Aujourd’hui, plus de 50% de tous les appareils Android fonctionnent avec un système d’exploitation en </w:t>
      </w:r>
      <w:r w:rsidR="00962D8D" w:rsidRPr="00C668C2">
        <w:t>deçà</w:t>
      </w:r>
      <w:r w:rsidR="00B324A9" w:rsidRPr="00C668C2">
        <w:t xml:space="preserve"> de </w:t>
      </w:r>
      <w:proofErr w:type="spellStart"/>
      <w:r w:rsidR="00B324A9" w:rsidRPr="00C668C2">
        <w:t>Kitkat</w:t>
      </w:r>
      <w:proofErr w:type="spellEnd"/>
      <w:r w:rsidR="00B324A9" w:rsidRPr="00C668C2">
        <w:t xml:space="preserve"> à travers le monde, alors nous sommes confiants que Google </w:t>
      </w:r>
      <w:r w:rsidR="003502DB" w:rsidRPr="00C668C2">
        <w:t>supportera</w:t>
      </w:r>
      <w:r w:rsidR="00B324A9" w:rsidRPr="00C668C2">
        <w:t xml:space="preserve"> </w:t>
      </w:r>
      <w:r w:rsidR="00CE25CF" w:rsidRPr="00C668C2">
        <w:t xml:space="preserve">encore </w:t>
      </w:r>
      <w:proofErr w:type="spellStart"/>
      <w:r w:rsidR="00B324A9" w:rsidRPr="00C668C2">
        <w:t>Kitkat</w:t>
      </w:r>
      <w:proofErr w:type="spellEnd"/>
      <w:r w:rsidR="00B324A9" w:rsidRPr="00C668C2">
        <w:t xml:space="preserve"> </w:t>
      </w:r>
      <w:r w:rsidR="003502DB" w:rsidRPr="00C668C2">
        <w:t>pendant</w:t>
      </w:r>
      <w:r w:rsidR="00B324A9" w:rsidRPr="00C668C2">
        <w:t xml:space="preserve"> plusieurs années. </w:t>
      </w:r>
    </w:p>
    <w:p w14:paraId="3337E440" w14:textId="77777777" w:rsidR="00A41299" w:rsidRDefault="00A41299">
      <w:pPr>
        <w:ind w:left="720"/>
      </w:pPr>
    </w:p>
    <w:p w14:paraId="023C2C11" w14:textId="18677E6A" w:rsidR="00A41299" w:rsidRPr="00C668C2" w:rsidRDefault="00A41299">
      <w:pPr>
        <w:ind w:left="720"/>
      </w:pPr>
      <w:r w:rsidRPr="00EC7DFD">
        <w:t>Grâce à notre partenariat avec Google, nous avons intégré au Touch des fonctionnalités se retrouvant dans les plus récentes versions d'Android. </w:t>
      </w:r>
      <w:r>
        <w:t xml:space="preserve">Aujourd'hui, plus de 50 % des appareils Android à travers le monde fonctionnent avec un système d'exploitation antérieur à </w:t>
      </w:r>
      <w:proofErr w:type="spellStart"/>
      <w:r>
        <w:t>Kitkat</w:t>
      </w:r>
      <w:proofErr w:type="spellEnd"/>
      <w:r>
        <w:t xml:space="preserve">. Nous sommes donc confiants que Google continuera à supporter </w:t>
      </w:r>
      <w:proofErr w:type="spellStart"/>
      <w:r>
        <w:t>Kitkat</w:t>
      </w:r>
      <w:proofErr w:type="spellEnd"/>
      <w:r>
        <w:t xml:space="preserve"> </w:t>
      </w:r>
      <w:r w:rsidR="00C10124">
        <w:t>pendant</w:t>
      </w:r>
      <w:r>
        <w:t xml:space="preserve"> encore plusieurs années. </w:t>
      </w:r>
    </w:p>
    <w:p w14:paraId="4982AD6B" w14:textId="77777777" w:rsidR="00502D9E" w:rsidRPr="00C668C2" w:rsidRDefault="00502D9E" w:rsidP="00502D9E">
      <w:pPr>
        <w:pStyle w:val="Titre2"/>
      </w:pPr>
      <w:r w:rsidRPr="00C668C2">
        <w:t>Q : Est-ce que le BrailleNote Touch recevra des mises à jour de sécurité si Google les rend disponibles ?</w:t>
      </w:r>
    </w:p>
    <w:p w14:paraId="3543ADED" w14:textId="77777777" w:rsidR="00502D9E" w:rsidRPr="00C668C2" w:rsidRDefault="00502D9E" w:rsidP="00502D9E">
      <w:pPr>
        <w:pStyle w:val="Normal1"/>
        <w:rPr>
          <w:lang w:val="fr-CA"/>
        </w:rPr>
      </w:pPr>
    </w:p>
    <w:p w14:paraId="00741E97" w14:textId="471236D5" w:rsidR="00502D9E" w:rsidRPr="00C668C2" w:rsidRDefault="00502D9E" w:rsidP="00502D9E">
      <w:pPr>
        <w:ind w:left="720"/>
      </w:pPr>
      <w:r w:rsidRPr="00C668C2">
        <w:t>R : O</w:t>
      </w:r>
      <w:r w:rsidR="002D4526">
        <w:t xml:space="preserve">ui, Google supporte Android </w:t>
      </w:r>
      <w:proofErr w:type="spellStart"/>
      <w:r w:rsidR="002D4526">
        <w:t>KitK</w:t>
      </w:r>
      <w:r w:rsidRPr="00C668C2">
        <w:t>at</w:t>
      </w:r>
      <w:proofErr w:type="spellEnd"/>
      <w:r w:rsidRPr="00C668C2">
        <w:t xml:space="preserve"> et donne à HumanWare toutes les mises à jour de sécurité disponibles à travers une mise à jour sans fil pour le logiciel du BrailleNote Touch. Puisque la sécurité, la stabilité et l’efficacité sont nos priorités absolues, de telles mises à jour seront disponibles aussitôt que possible.</w:t>
      </w:r>
    </w:p>
    <w:p w14:paraId="3C2CC204" w14:textId="77777777" w:rsidR="00FB0012" w:rsidRPr="00C668C2" w:rsidRDefault="00FB0012" w:rsidP="00C11E08">
      <w:pPr>
        <w:ind w:left="720"/>
      </w:pPr>
    </w:p>
    <w:p w14:paraId="6C0C681D" w14:textId="25B14F5C" w:rsidR="00937C8D" w:rsidRPr="00C668C2" w:rsidRDefault="008B4D0B" w:rsidP="00B21BAD">
      <w:pPr>
        <w:pStyle w:val="Titre2"/>
        <w:contextualSpacing w:val="0"/>
      </w:pPr>
      <w:bookmarkStart w:id="15" w:name="h.avjh77ojw740" w:colFirst="0" w:colLast="0"/>
      <w:bookmarkStart w:id="16" w:name="_Q_:_Lorsque"/>
      <w:bookmarkEnd w:id="15"/>
      <w:bookmarkEnd w:id="16"/>
      <w:r w:rsidRPr="00C668C2">
        <w:t>Q</w:t>
      </w:r>
      <w:r w:rsidR="00FA32FD" w:rsidRPr="00C668C2">
        <w:t xml:space="preserve"> </w:t>
      </w:r>
      <w:r w:rsidRPr="00C668C2">
        <w:t>:</w:t>
      </w:r>
      <w:r w:rsidR="00460025" w:rsidRPr="00C668C2">
        <w:t xml:space="preserve"> Lorsque HumanWare lance une mise à jour pour le Touch, comment </w:t>
      </w:r>
      <w:r w:rsidR="00B21BAD" w:rsidRPr="00C668C2">
        <w:t>puis-je</w:t>
      </w:r>
      <w:r w:rsidR="00460025" w:rsidRPr="00C668C2">
        <w:t xml:space="preserve"> mettre </w:t>
      </w:r>
      <w:r w:rsidR="00B21BAD" w:rsidRPr="00C668C2">
        <w:t xml:space="preserve">à jour mon </w:t>
      </w:r>
      <w:r w:rsidR="00460025" w:rsidRPr="00C668C2">
        <w:t>appareil</w:t>
      </w:r>
      <w:r w:rsidR="00FA32FD" w:rsidRPr="00C668C2">
        <w:t xml:space="preserve"> </w:t>
      </w:r>
      <w:r w:rsidR="00460025" w:rsidRPr="00C668C2">
        <w:t>?</w:t>
      </w:r>
      <w:r w:rsidR="00F1351D" w:rsidRPr="00C668C2">
        <w:t xml:space="preserve"> </w:t>
      </w:r>
    </w:p>
    <w:p w14:paraId="33030A43" w14:textId="3E7475A9" w:rsidR="00460025" w:rsidRPr="00C668C2" w:rsidRDefault="008C2E3E">
      <w:pPr>
        <w:ind w:left="720"/>
      </w:pPr>
      <w:r w:rsidRPr="00C668C2">
        <w:t>R</w:t>
      </w:r>
      <w:r w:rsidR="00FA32FD" w:rsidRPr="00C668C2">
        <w:t xml:space="preserve"> </w:t>
      </w:r>
      <w:r w:rsidR="008B4D0B" w:rsidRPr="00C668C2">
        <w:t>:</w:t>
      </w:r>
      <w:r w:rsidR="00F1351D" w:rsidRPr="00C668C2">
        <w:t xml:space="preserve"> </w:t>
      </w:r>
      <w:r w:rsidR="00C74D2F" w:rsidRPr="00C668C2">
        <w:t>Vous pouvez être avertis d’une mise à jour de</w:t>
      </w:r>
      <w:r w:rsidR="00A96A1C" w:rsidRPr="00C668C2">
        <w:t xml:space="preserve"> </w:t>
      </w:r>
      <w:r w:rsidR="00C74D2F" w:rsidRPr="00C668C2">
        <w:t>plusieurs</w:t>
      </w:r>
      <w:r w:rsidR="00A96A1C" w:rsidRPr="00C668C2">
        <w:t xml:space="preserve"> façons différentes</w:t>
      </w:r>
      <w:r w:rsidR="006F04FB" w:rsidRPr="00C668C2">
        <w:t> : soit par</w:t>
      </w:r>
      <w:r w:rsidR="00460025" w:rsidRPr="00C668C2">
        <w:t xml:space="preserve"> le biais d’une notification</w:t>
      </w:r>
      <w:r w:rsidR="00A96A1C" w:rsidRPr="00C668C2">
        <w:t xml:space="preserve">, ou </w:t>
      </w:r>
      <w:r w:rsidR="006F04FB" w:rsidRPr="00C668C2">
        <w:t xml:space="preserve">par </w:t>
      </w:r>
      <w:r w:rsidR="00A96A1C" w:rsidRPr="00C668C2">
        <w:t xml:space="preserve">communiqué de presse </w:t>
      </w:r>
      <w:proofErr w:type="spellStart"/>
      <w:r w:rsidR="00A96A1C" w:rsidRPr="00C668C2">
        <w:t>eB</w:t>
      </w:r>
      <w:r w:rsidR="00CE3973" w:rsidRPr="00C668C2">
        <w:t>la</w:t>
      </w:r>
      <w:r w:rsidR="00A96A1C" w:rsidRPr="00C668C2">
        <w:t>st</w:t>
      </w:r>
      <w:proofErr w:type="spellEnd"/>
      <w:r w:rsidR="00C74D2F" w:rsidRPr="00C668C2">
        <w:t>,</w:t>
      </w:r>
      <w:r w:rsidR="00A96A1C" w:rsidRPr="00C668C2">
        <w:t xml:space="preserve"> ou</w:t>
      </w:r>
      <w:r w:rsidR="00C74D2F" w:rsidRPr="00C668C2">
        <w:t xml:space="preserve"> encore</w:t>
      </w:r>
      <w:r w:rsidR="00A96A1C" w:rsidRPr="00C668C2">
        <w:t xml:space="preserve"> </w:t>
      </w:r>
      <w:r w:rsidR="00C74D2F" w:rsidRPr="00C668C2">
        <w:t xml:space="preserve">par </w:t>
      </w:r>
      <w:r w:rsidR="00A96A1C" w:rsidRPr="00C668C2">
        <w:t>bouche-à-oreille.</w:t>
      </w:r>
      <w:r w:rsidR="00CE3973" w:rsidRPr="00C668C2">
        <w:t xml:space="preserve"> </w:t>
      </w:r>
      <w:r w:rsidR="00C74D2F" w:rsidRPr="00C668C2">
        <w:t>Pour savoir si une mise à jour est disponible, s</w:t>
      </w:r>
      <w:r w:rsidR="00CE3973" w:rsidRPr="00C668C2">
        <w:t xml:space="preserve">électionnez simplement KeyUpdater à partir du menu Toutes les applications. Appuyez sur </w:t>
      </w:r>
      <w:r w:rsidR="003E159C" w:rsidRPr="00C668C2">
        <w:t>Entrée</w:t>
      </w:r>
      <w:r w:rsidR="00CE3973" w:rsidRPr="00C668C2">
        <w:t xml:space="preserve"> ou sur l’un des curseurs éclair et la mise à jour se téléchargera et s’installera. L</w:t>
      </w:r>
      <w:r w:rsidR="00C74D2F" w:rsidRPr="00C668C2">
        <w:t xml:space="preserve">’installation complète d’une </w:t>
      </w:r>
      <w:r w:rsidR="00CE3973" w:rsidRPr="00C668C2">
        <w:t xml:space="preserve">mise à jour peut prendre d’une demi-heure à une heure dépendant de votre connexion Internet. </w:t>
      </w:r>
      <w:r w:rsidR="004A2875" w:rsidRPr="00C668C2">
        <w:t>Vous pouvez télécharger la mise à jour en arrière-plan en faisant autre chose.</w:t>
      </w:r>
    </w:p>
    <w:p w14:paraId="16AD6B35" w14:textId="77777777" w:rsidR="00937C8D" w:rsidRPr="00C668C2" w:rsidRDefault="00937C8D">
      <w:pPr>
        <w:ind w:left="720"/>
      </w:pPr>
    </w:p>
    <w:p w14:paraId="15F692F1" w14:textId="6DBD6FDF" w:rsidR="001D0FD0" w:rsidRPr="00C668C2" w:rsidRDefault="001D0FD0">
      <w:pPr>
        <w:ind w:left="720"/>
      </w:pPr>
      <w:r w:rsidRPr="00C668C2">
        <w:lastRenderedPageBreak/>
        <w:t xml:space="preserve">Vous pouvez également télécharger une mise à jour sur un ordinateur et la copier sur une carte SD. Insérez simplement </w:t>
      </w:r>
      <w:r w:rsidR="002454D2" w:rsidRPr="00C668C2">
        <w:t>la</w:t>
      </w:r>
      <w:r w:rsidRPr="00C668C2">
        <w:t xml:space="preserve"> carte SD </w:t>
      </w:r>
      <w:r w:rsidR="00E6563E" w:rsidRPr="00C668C2">
        <w:t>dans</w:t>
      </w:r>
      <w:r w:rsidRPr="00C668C2">
        <w:t xml:space="preserve"> votre Touch et </w:t>
      </w:r>
      <w:r w:rsidR="00E6563E" w:rsidRPr="00C668C2">
        <w:t>sélectionnez</w:t>
      </w:r>
      <w:r w:rsidRPr="00C668C2">
        <w:t xml:space="preserve"> KeyUpdater. L’application trouvera immédiatement la mise à jour sur votre carte. Appuyez sur </w:t>
      </w:r>
      <w:r w:rsidR="003E159C" w:rsidRPr="00C668C2">
        <w:t>Entrée</w:t>
      </w:r>
      <w:r w:rsidRPr="00C668C2">
        <w:t xml:space="preserve"> ou sur l’un des curseurs éclair pour l’installer.</w:t>
      </w:r>
    </w:p>
    <w:p w14:paraId="2F6FF45B" w14:textId="0D2C39CA" w:rsidR="001D0FD0" w:rsidRPr="00C668C2" w:rsidRDefault="00A364D5" w:rsidP="00F02055">
      <w:pPr>
        <w:pStyle w:val="Titre2"/>
        <w:contextualSpacing w:val="0"/>
      </w:pPr>
      <w:r w:rsidRPr="00C668C2">
        <w:t>Q</w:t>
      </w:r>
      <w:r w:rsidR="00FA32FD" w:rsidRPr="00C668C2">
        <w:t xml:space="preserve"> </w:t>
      </w:r>
      <w:r w:rsidRPr="00C668C2">
        <w:t>:</w:t>
      </w:r>
      <w:r w:rsidR="001D0FD0" w:rsidRPr="00C668C2">
        <w:t xml:space="preserve"> Comment </w:t>
      </w:r>
      <w:r w:rsidR="00DC7E11" w:rsidRPr="00C668C2">
        <w:t>puis-je</w:t>
      </w:r>
      <w:r w:rsidR="001D0FD0" w:rsidRPr="00C668C2">
        <w:t xml:space="preserve"> ouvrir un fichier compressé</w:t>
      </w:r>
      <w:r w:rsidR="00440E1A">
        <w:t xml:space="preserve"> (.zip)</w:t>
      </w:r>
      <w:r w:rsidR="00FA32FD" w:rsidRPr="00C668C2">
        <w:t xml:space="preserve"> </w:t>
      </w:r>
      <w:r w:rsidR="001D0FD0" w:rsidRPr="00C668C2">
        <w:t xml:space="preserve">? </w:t>
      </w:r>
      <w:r w:rsidRPr="00C668C2">
        <w:t xml:space="preserve"> </w:t>
      </w:r>
    </w:p>
    <w:p w14:paraId="74FE0180" w14:textId="55A2C7D8" w:rsidR="001D0FD0" w:rsidRDefault="008C2E3E">
      <w:pPr>
        <w:ind w:left="720"/>
      </w:pPr>
      <w:r w:rsidRPr="00C668C2">
        <w:t>R</w:t>
      </w:r>
      <w:r w:rsidR="00FA32FD" w:rsidRPr="00C668C2">
        <w:t xml:space="preserve"> </w:t>
      </w:r>
      <w:r w:rsidR="00A364D5" w:rsidRPr="00C668C2">
        <w:t>:</w:t>
      </w:r>
      <w:r w:rsidR="00166070" w:rsidRPr="00C668C2">
        <w:t xml:space="preserve"> </w:t>
      </w:r>
      <w:r w:rsidR="001D0FD0" w:rsidRPr="00C668C2">
        <w:t xml:space="preserve">Pour le moment, vous ne pouvez pas ouvrir de fichier compressé directement </w:t>
      </w:r>
      <w:r w:rsidR="00DC7E11" w:rsidRPr="00C668C2">
        <w:t xml:space="preserve">avec </w:t>
      </w:r>
      <w:proofErr w:type="spellStart"/>
      <w:r w:rsidR="001D0FD0" w:rsidRPr="00C668C2">
        <w:t>KeyFiles</w:t>
      </w:r>
      <w:proofErr w:type="spellEnd"/>
      <w:r w:rsidR="001D0FD0" w:rsidRPr="00C668C2">
        <w:t xml:space="preserve">. Par contre, l’un des avantages à développer sur la plateforme Android est la capacité de </w:t>
      </w:r>
      <w:r w:rsidR="00C87618" w:rsidRPr="00C668C2">
        <w:t xml:space="preserve">trouver une application </w:t>
      </w:r>
      <w:r w:rsidR="00842ED0" w:rsidRPr="00C668C2">
        <w:t xml:space="preserve">dans le </w:t>
      </w:r>
      <w:r w:rsidR="00770DEE" w:rsidRPr="00C668C2">
        <w:t>Play Store</w:t>
      </w:r>
      <w:r w:rsidR="00842ED0" w:rsidRPr="00C668C2">
        <w:t xml:space="preserve"> </w:t>
      </w:r>
      <w:r w:rsidR="009D2353" w:rsidRPr="00C668C2">
        <w:t xml:space="preserve">de Google </w:t>
      </w:r>
      <w:r w:rsidR="00C87618" w:rsidRPr="00C668C2">
        <w:t xml:space="preserve">qui </w:t>
      </w:r>
      <w:r w:rsidR="00842ED0" w:rsidRPr="00C668C2">
        <w:t>pourra justement le faire</w:t>
      </w:r>
      <w:r w:rsidR="00C87618" w:rsidRPr="00C668C2">
        <w:t xml:space="preserve">. L’une de ces applications se nomme </w:t>
      </w:r>
      <w:proofErr w:type="spellStart"/>
      <w:r w:rsidR="00C87618" w:rsidRPr="00C668C2">
        <w:t>AndroZip</w:t>
      </w:r>
      <w:proofErr w:type="spellEnd"/>
      <w:r w:rsidR="00C87618" w:rsidRPr="00C668C2">
        <w:t xml:space="preserve"> et peut être téléchargée gratuitement sur le </w:t>
      </w:r>
      <w:r w:rsidR="00770DEE" w:rsidRPr="00C668C2">
        <w:t>Play Store</w:t>
      </w:r>
      <w:r w:rsidR="009D2353" w:rsidRPr="00C668C2">
        <w:t xml:space="preserve"> de Google</w:t>
      </w:r>
      <w:r w:rsidR="00C87618" w:rsidRPr="00C668C2">
        <w:t xml:space="preserve">. Une fois installée, elle vous permettra d’ouvrir les fichiers compressés directement à partir de </w:t>
      </w:r>
      <w:proofErr w:type="spellStart"/>
      <w:r w:rsidR="00C87618" w:rsidRPr="00C668C2">
        <w:t>KeyFiles</w:t>
      </w:r>
      <w:proofErr w:type="spellEnd"/>
      <w:r w:rsidR="00C87618" w:rsidRPr="00C668C2">
        <w:t xml:space="preserve">. </w:t>
      </w:r>
    </w:p>
    <w:p w14:paraId="6F114BFD" w14:textId="77777777" w:rsidR="00552CF5" w:rsidRDefault="00552CF5">
      <w:pPr>
        <w:ind w:left="720"/>
      </w:pPr>
    </w:p>
    <w:p w14:paraId="214EE3E1" w14:textId="5D93775C" w:rsidR="00552CF5" w:rsidRDefault="00552CF5" w:rsidP="00552CF5">
      <w:pPr>
        <w:pStyle w:val="Titre2"/>
        <w:contextualSpacing w:val="0"/>
      </w:pPr>
      <w:r w:rsidRPr="00EC7DFD">
        <w:t xml:space="preserve">Q : Je parle plusieurs langues, le Touch supporte-t-il le changement de langues lorsque </w:t>
      </w:r>
      <w:r>
        <w:t>j’écris</w:t>
      </w:r>
      <w:r w:rsidRPr="00EC7DFD">
        <w:t xml:space="preserve"> des documents?</w:t>
      </w:r>
    </w:p>
    <w:p w14:paraId="6A88EAFA" w14:textId="77777777" w:rsidR="00552CF5" w:rsidRPr="00EC7DFD" w:rsidRDefault="00552CF5" w:rsidP="00552CF5">
      <w:pPr>
        <w:pStyle w:val="NormalWeb"/>
        <w:spacing w:before="0" w:beforeAutospacing="0" w:after="0" w:afterAutospacing="0" w:line="276" w:lineRule="auto"/>
        <w:rPr>
          <w:sz w:val="22"/>
          <w:szCs w:val="22"/>
          <w:lang w:val="fr-CA"/>
        </w:rPr>
      </w:pPr>
      <w:r w:rsidRPr="00EC7DFD">
        <w:rPr>
          <w:rFonts w:ascii="Arial" w:hAnsi="Arial" w:cs="Arial"/>
          <w:sz w:val="22"/>
          <w:szCs w:val="22"/>
          <w:lang w:val="fr-CA"/>
        </w:rPr>
        <w:t> </w:t>
      </w:r>
    </w:p>
    <w:p w14:paraId="21AB7A86" w14:textId="205DCF4C" w:rsidR="00552CF5" w:rsidRPr="00EC7DFD" w:rsidRDefault="00756FC4" w:rsidP="00552CF5">
      <w:pPr>
        <w:pStyle w:val="NormalWeb"/>
        <w:spacing w:before="0" w:beforeAutospacing="0" w:after="0" w:afterAutospacing="0" w:line="276" w:lineRule="auto"/>
        <w:ind w:left="720"/>
        <w:rPr>
          <w:sz w:val="22"/>
          <w:szCs w:val="22"/>
          <w:lang w:val="fr-CA"/>
        </w:rPr>
      </w:pPr>
      <w:r>
        <w:rPr>
          <w:rFonts w:ascii="Arial" w:hAnsi="Arial" w:cs="Arial"/>
          <w:sz w:val="22"/>
          <w:szCs w:val="22"/>
          <w:lang w:val="fr-CA"/>
        </w:rPr>
        <w:t>R</w:t>
      </w:r>
      <w:r w:rsidR="00552CF5" w:rsidRPr="00EC7DFD">
        <w:rPr>
          <w:rFonts w:ascii="Arial" w:hAnsi="Arial" w:cs="Arial"/>
          <w:sz w:val="22"/>
          <w:szCs w:val="22"/>
          <w:lang w:val="fr-CA"/>
        </w:rPr>
        <w:t xml:space="preserve"> : Oui, le Touch se sert de ce qu'on appelle des profils de langue pour gérer votre langue de synthèse vocale, la voix et les tables Braille. Touch supporte jusqu'à 10 profils de langue parmi lesquels vous pouvez basculer en appuyant sur ENTRÉE et L.</w:t>
      </w:r>
    </w:p>
    <w:p w14:paraId="059D16D5" w14:textId="77777777" w:rsidR="00552CF5" w:rsidRPr="00C668C2" w:rsidRDefault="00552CF5">
      <w:pPr>
        <w:ind w:left="720"/>
      </w:pPr>
    </w:p>
    <w:p w14:paraId="4F8C7F6A" w14:textId="7000C0F4" w:rsidR="00C87618" w:rsidRPr="00C668C2" w:rsidRDefault="00166070" w:rsidP="00F02055">
      <w:pPr>
        <w:pStyle w:val="Titre2"/>
        <w:contextualSpacing w:val="0"/>
      </w:pPr>
      <w:r w:rsidRPr="00C668C2">
        <w:t>Q</w:t>
      </w:r>
      <w:r w:rsidR="00FA32FD" w:rsidRPr="00C668C2">
        <w:t xml:space="preserve"> </w:t>
      </w:r>
      <w:r w:rsidRPr="00C668C2">
        <w:t xml:space="preserve">: </w:t>
      </w:r>
      <w:r w:rsidR="00C87618" w:rsidRPr="00C668C2">
        <w:t xml:space="preserve">Une personne voyante a besoin d’utiliser ma tablette. Comment </w:t>
      </w:r>
      <w:r w:rsidR="00DC7E11" w:rsidRPr="00C668C2">
        <w:t>puis-je</w:t>
      </w:r>
      <w:r w:rsidR="00C87618" w:rsidRPr="00C668C2">
        <w:t xml:space="preserve"> désactiver l’accessibilité</w:t>
      </w:r>
      <w:r w:rsidR="00FA32FD" w:rsidRPr="00C668C2">
        <w:t xml:space="preserve"> </w:t>
      </w:r>
      <w:r w:rsidR="00C87618" w:rsidRPr="00C668C2">
        <w:t>?</w:t>
      </w:r>
    </w:p>
    <w:p w14:paraId="5C00DF58" w14:textId="2C4862BD" w:rsidR="00C87618" w:rsidRPr="00C668C2" w:rsidRDefault="008C2E3E" w:rsidP="00A47494">
      <w:pPr>
        <w:ind w:left="720"/>
      </w:pPr>
      <w:r w:rsidRPr="00C668C2">
        <w:t>R</w:t>
      </w:r>
      <w:r w:rsidR="00FA32FD" w:rsidRPr="00C668C2">
        <w:t xml:space="preserve"> </w:t>
      </w:r>
      <w:r w:rsidR="00B06F3C" w:rsidRPr="00C668C2">
        <w:t xml:space="preserve">: </w:t>
      </w:r>
      <w:r w:rsidR="007B5501" w:rsidRPr="00C668C2">
        <w:t xml:space="preserve">Les personnes voyantes peuvent être confuses par les fonctionnalités d’accessibilité de votre BrailleNote Touch, mais cela ne veut pas dire qu’elles ne peuvent pas l’utiliser. Appuyez rapidement sur le bouton Accueil trois fois pour désactiver l’accessibilité et permettre la navigation classique des tablettes conventionnelles. </w:t>
      </w:r>
    </w:p>
    <w:p w14:paraId="28852B01" w14:textId="06FA265D" w:rsidR="008E6DEC" w:rsidRPr="00C668C2" w:rsidRDefault="008E6DEC" w:rsidP="00A47494">
      <w:pPr>
        <w:ind w:left="720"/>
      </w:pPr>
      <w:r w:rsidRPr="00C668C2">
        <w:t>Appuyez sur le bouton Accueil trois fois</w:t>
      </w:r>
      <w:r w:rsidR="001A2BB6" w:rsidRPr="00C668C2">
        <w:t xml:space="preserve"> à nouveau</w:t>
      </w:r>
      <w:r w:rsidRPr="00C668C2">
        <w:t xml:space="preserve"> pour réactiver l’accessibilité. </w:t>
      </w:r>
    </w:p>
    <w:p w14:paraId="17CF9EC1" w14:textId="48B5ED18" w:rsidR="00A40365" w:rsidRPr="00C668C2" w:rsidRDefault="00A40365" w:rsidP="00250E27">
      <w:pPr>
        <w:pStyle w:val="Titre2"/>
        <w:contextualSpacing w:val="0"/>
      </w:pPr>
      <w:r w:rsidRPr="00C668C2">
        <w:t>Q</w:t>
      </w:r>
      <w:r w:rsidR="00FA32FD" w:rsidRPr="00C668C2">
        <w:t xml:space="preserve"> </w:t>
      </w:r>
      <w:r w:rsidRPr="00C668C2">
        <w:t xml:space="preserve">: </w:t>
      </w:r>
      <w:r w:rsidR="008E6DEC" w:rsidRPr="00C668C2">
        <w:t>Peut-on utiliser des signets dans VictorReader</w:t>
      </w:r>
      <w:r w:rsidR="00FA32FD" w:rsidRPr="00C668C2">
        <w:t xml:space="preserve"> </w:t>
      </w:r>
      <w:r w:rsidR="008E6DEC" w:rsidRPr="00C668C2">
        <w:t xml:space="preserve">? </w:t>
      </w:r>
    </w:p>
    <w:p w14:paraId="130A2057" w14:textId="12224B78" w:rsidR="008E6DEC" w:rsidRPr="00C668C2" w:rsidRDefault="008C2E3E" w:rsidP="00C53512">
      <w:pPr>
        <w:ind w:left="720"/>
      </w:pPr>
      <w:r w:rsidRPr="00C668C2">
        <w:t>R</w:t>
      </w:r>
      <w:r w:rsidR="00FA32FD" w:rsidRPr="00C668C2">
        <w:t xml:space="preserve"> </w:t>
      </w:r>
      <w:r w:rsidR="00A4442D" w:rsidRPr="00C668C2">
        <w:t>:</w:t>
      </w:r>
      <w:r w:rsidR="008E6DEC" w:rsidRPr="00C668C2">
        <w:t xml:space="preserve"> Absolument. Les signets ne sont que l’une des nombreuses fonctions qui font </w:t>
      </w:r>
      <w:r w:rsidR="00250E27" w:rsidRPr="00C668C2">
        <w:t>de</w:t>
      </w:r>
      <w:r w:rsidR="008E6DEC" w:rsidRPr="00C668C2">
        <w:t xml:space="preserve"> VictorReader </w:t>
      </w:r>
      <w:r w:rsidR="00250E27" w:rsidRPr="00C668C2">
        <w:t xml:space="preserve">une application </w:t>
      </w:r>
      <w:r w:rsidR="008E6DEC" w:rsidRPr="00C668C2">
        <w:t xml:space="preserve">utile pour lire des livres. La seule chose à retenir est </w:t>
      </w:r>
      <w:r w:rsidR="0061594A" w:rsidRPr="00C668C2">
        <w:t xml:space="preserve">que lorsque vous naviguez dans les signets, il faut attendre que VictorReader </w:t>
      </w:r>
      <w:r w:rsidR="00177F52" w:rsidRPr="00C668C2">
        <w:t xml:space="preserve">ait </w:t>
      </w:r>
      <w:r w:rsidR="0061594A" w:rsidRPr="00C668C2">
        <w:t>commenc</w:t>
      </w:r>
      <w:r w:rsidR="00177F52" w:rsidRPr="00C668C2">
        <w:t>é</w:t>
      </w:r>
      <w:r w:rsidR="0061594A" w:rsidRPr="00C668C2">
        <w:t xml:space="preserve"> à lire avant de sauter au prochain signet pour éviter de surcharger votre BrailleNote Touch.</w:t>
      </w:r>
    </w:p>
    <w:p w14:paraId="0687755D" w14:textId="1D4A626E" w:rsidR="00281956" w:rsidRPr="00C668C2" w:rsidRDefault="00281956" w:rsidP="000A19D7">
      <w:pPr>
        <w:pStyle w:val="Titre2"/>
        <w:contextualSpacing w:val="0"/>
      </w:pPr>
      <w:r w:rsidRPr="00C668C2">
        <w:lastRenderedPageBreak/>
        <w:t>Q</w:t>
      </w:r>
      <w:r w:rsidR="00FA32FD" w:rsidRPr="00C668C2">
        <w:t xml:space="preserve"> </w:t>
      </w:r>
      <w:r w:rsidRPr="00C668C2">
        <w:t xml:space="preserve">: </w:t>
      </w:r>
      <w:r w:rsidR="0061594A" w:rsidRPr="00C668C2">
        <w:t>Quelque chose ne va pas avec mon BrailleNote Touch. Est-ce que je dois le renvoyer</w:t>
      </w:r>
      <w:r w:rsidR="00FA32FD" w:rsidRPr="00C668C2">
        <w:t xml:space="preserve"> </w:t>
      </w:r>
      <w:r w:rsidR="0061594A" w:rsidRPr="00C668C2">
        <w:t xml:space="preserve">? </w:t>
      </w:r>
    </w:p>
    <w:p w14:paraId="15AE1667" w14:textId="0784D072" w:rsidR="0061594A" w:rsidRPr="00C668C2" w:rsidRDefault="008C2E3E" w:rsidP="00C53512">
      <w:pPr>
        <w:ind w:left="720"/>
      </w:pPr>
      <w:r w:rsidRPr="00C668C2">
        <w:t>R</w:t>
      </w:r>
      <w:r w:rsidR="00FA32FD" w:rsidRPr="00C668C2">
        <w:t xml:space="preserve"> </w:t>
      </w:r>
      <w:r w:rsidR="00281956" w:rsidRPr="00C668C2">
        <w:t xml:space="preserve">: </w:t>
      </w:r>
      <w:r w:rsidR="0061594A" w:rsidRPr="00C668C2">
        <w:t xml:space="preserve">Probablement </w:t>
      </w:r>
      <w:r w:rsidR="000A19D7" w:rsidRPr="00C668C2">
        <w:t>pas</w:t>
      </w:r>
      <w:r w:rsidR="0061594A" w:rsidRPr="00C668C2">
        <w:t xml:space="preserve">. Si votre BrailleNote Touch </w:t>
      </w:r>
      <w:r w:rsidR="007A45CE" w:rsidRPr="00C668C2">
        <w:t>ne fonctionne pas correctement</w:t>
      </w:r>
      <w:r w:rsidR="00B97244" w:rsidRPr="00C668C2">
        <w:t>, vous pouvez toujours essayer de le démarrer en mode de récupération. Le mode de récupération</w:t>
      </w:r>
      <w:r w:rsidR="00C24648" w:rsidRPr="00C668C2">
        <w:t xml:space="preserve"> ramènera votre BrailleNote Touch à ses réglages par défaut comme lorsque vous l’avez reçu, alors assurez-vous d’abord qu’il n’y ait pas de solution plus simple. Pour démarrer en mode de récupération, allez dans les </w:t>
      </w:r>
      <w:r w:rsidR="00AC3C71" w:rsidRPr="00C668C2">
        <w:t>paramètres</w:t>
      </w:r>
      <w:r w:rsidR="00C24648" w:rsidRPr="00C668C2">
        <w:t xml:space="preserve"> d’Android en sélectionnant Toutes les applications dans le menu principal</w:t>
      </w:r>
      <w:r w:rsidR="00814411" w:rsidRPr="00C668C2">
        <w:t xml:space="preserve">, </w:t>
      </w:r>
      <w:r w:rsidR="004E0AE3" w:rsidRPr="00C668C2">
        <w:t>puis</w:t>
      </w:r>
      <w:r w:rsidR="00814411" w:rsidRPr="00C668C2">
        <w:t xml:space="preserve"> en sélectionnant</w:t>
      </w:r>
      <w:r w:rsidR="00C24648" w:rsidRPr="00C668C2">
        <w:t xml:space="preserve"> </w:t>
      </w:r>
      <w:r w:rsidR="00F838A2" w:rsidRPr="00C668C2">
        <w:t>Paramètres</w:t>
      </w:r>
      <w:r w:rsidR="00C24648" w:rsidRPr="00C668C2">
        <w:t xml:space="preserve">. Sélectionnez ensuite </w:t>
      </w:r>
      <w:r w:rsidR="00590779" w:rsidRPr="00C668C2">
        <w:t>Sauvegarde</w:t>
      </w:r>
      <w:r w:rsidR="00F838A2" w:rsidRPr="00C668C2">
        <w:t>r</w:t>
      </w:r>
      <w:r w:rsidR="00590779" w:rsidRPr="00C668C2">
        <w:t xml:space="preserve"> et réinitialis</w:t>
      </w:r>
      <w:r w:rsidR="00F838A2" w:rsidRPr="00C668C2">
        <w:t>er</w:t>
      </w:r>
      <w:r w:rsidR="00590779" w:rsidRPr="00C668C2">
        <w:t xml:space="preserve">, </w:t>
      </w:r>
      <w:r w:rsidR="00814411" w:rsidRPr="00C668C2">
        <w:t>puis</w:t>
      </w:r>
      <w:r w:rsidR="00590779" w:rsidRPr="00C668C2">
        <w:t xml:space="preserve"> </w:t>
      </w:r>
      <w:r w:rsidR="00440E1A">
        <w:t>Restaurer valeurs</w:t>
      </w:r>
      <w:r w:rsidR="00F838A2" w:rsidRPr="00C668C2">
        <w:t xml:space="preserve"> d’usine</w:t>
      </w:r>
      <w:r w:rsidR="00590779" w:rsidRPr="00C668C2">
        <w:t xml:space="preserve">. Toutes vos données personnelles seront effacées, alors assurez-vous </w:t>
      </w:r>
      <w:r w:rsidR="008822B2" w:rsidRPr="00C668C2">
        <w:t>d’avoir</w:t>
      </w:r>
      <w:r w:rsidR="00590779" w:rsidRPr="00C668C2">
        <w:t xml:space="preserve"> fait toutes les sauvegardes nécessaires</w:t>
      </w:r>
      <w:r w:rsidR="004E0AE3" w:rsidRPr="00C668C2">
        <w:t xml:space="preserve"> auparavant</w:t>
      </w:r>
      <w:r w:rsidR="00F838A2" w:rsidRPr="00C668C2">
        <w:t>.</w:t>
      </w:r>
      <w:r w:rsidR="00590779" w:rsidRPr="00C668C2">
        <w:t xml:space="preserve"> </w:t>
      </w:r>
    </w:p>
    <w:p w14:paraId="529E27F0" w14:textId="5E5225FE" w:rsidR="00590779" w:rsidRPr="00C668C2" w:rsidRDefault="005A2408" w:rsidP="00836168">
      <w:pPr>
        <w:pStyle w:val="Titre2"/>
        <w:contextualSpacing w:val="0"/>
      </w:pPr>
      <w:r w:rsidRPr="00C668C2">
        <w:t>Q</w:t>
      </w:r>
      <w:r w:rsidR="00FA32FD" w:rsidRPr="00C668C2">
        <w:t xml:space="preserve"> </w:t>
      </w:r>
      <w:r w:rsidRPr="00C668C2">
        <w:t xml:space="preserve">: </w:t>
      </w:r>
      <w:r w:rsidR="00590779" w:rsidRPr="00C668C2">
        <w:t>Comment peut-on vérifier la version d’une application</w:t>
      </w:r>
      <w:r w:rsidR="00FA32FD" w:rsidRPr="00C668C2">
        <w:t xml:space="preserve"> </w:t>
      </w:r>
      <w:r w:rsidR="00590779" w:rsidRPr="00C668C2">
        <w:t xml:space="preserve">? </w:t>
      </w:r>
    </w:p>
    <w:p w14:paraId="186EF6B6" w14:textId="7DA92DE2" w:rsidR="00B204C3" w:rsidRPr="00C668C2" w:rsidRDefault="008C2E3E" w:rsidP="00EA1960">
      <w:pPr>
        <w:ind w:left="720"/>
      </w:pPr>
      <w:r w:rsidRPr="00C668C2">
        <w:t>R</w:t>
      </w:r>
      <w:r w:rsidR="00FA32FD" w:rsidRPr="00C668C2">
        <w:t xml:space="preserve"> </w:t>
      </w:r>
      <w:r w:rsidR="004E74ED" w:rsidRPr="00C668C2">
        <w:t xml:space="preserve">: </w:t>
      </w:r>
      <w:r w:rsidR="00010FBA" w:rsidRPr="00C668C2">
        <w:t xml:space="preserve">Pour connaitre la version d’une application, sélectionner l’application à partir du menu principal ou du menu Toutes les applications et appuyez sur le bouton menu contextuel, le cinquième bouton à partir de la gauche sur la face avant du BrailleNote Touch. Vous serez dirigé vers une fenêtre à deux options. Sélectionnez </w:t>
      </w:r>
      <w:r w:rsidR="00177F52" w:rsidRPr="00C668C2">
        <w:t>Ouvrir les i</w:t>
      </w:r>
      <w:r w:rsidR="00010FBA" w:rsidRPr="00C668C2">
        <w:t>nformations</w:t>
      </w:r>
      <w:r w:rsidR="00177F52" w:rsidRPr="00C668C2">
        <w:t xml:space="preserve"> sur l’application</w:t>
      </w:r>
      <w:r w:rsidR="00010FBA" w:rsidRPr="00C668C2">
        <w:t xml:space="preserve"> pour voir la version de l’application.</w:t>
      </w:r>
    </w:p>
    <w:p w14:paraId="73FB5365" w14:textId="5EDF025F" w:rsidR="004345D4" w:rsidRPr="00C668C2" w:rsidRDefault="004345D4" w:rsidP="00EA1960">
      <w:pPr>
        <w:pStyle w:val="Titre2"/>
        <w:contextualSpacing w:val="0"/>
      </w:pPr>
      <w:r w:rsidRPr="00C668C2">
        <w:t>Q</w:t>
      </w:r>
      <w:r w:rsidR="00FA32FD" w:rsidRPr="00C668C2">
        <w:t xml:space="preserve"> </w:t>
      </w:r>
      <w:r w:rsidRPr="00C668C2">
        <w:t xml:space="preserve">: </w:t>
      </w:r>
      <w:r w:rsidR="0039039E" w:rsidRPr="00C668C2">
        <w:t>Que puis-je</w:t>
      </w:r>
      <w:r w:rsidR="00314978" w:rsidRPr="00C668C2">
        <w:t xml:space="preserve"> faire si mon Brail</w:t>
      </w:r>
      <w:r w:rsidR="00EA1960" w:rsidRPr="00C668C2">
        <w:t>leNote Touch devient plus lent</w:t>
      </w:r>
      <w:r w:rsidR="00FA32FD" w:rsidRPr="00C668C2">
        <w:t xml:space="preserve"> </w:t>
      </w:r>
      <w:r w:rsidR="00EA1960" w:rsidRPr="00C668C2">
        <w:t>?</w:t>
      </w:r>
    </w:p>
    <w:p w14:paraId="0BBB3B23" w14:textId="535A7DD6" w:rsidR="00314978" w:rsidRPr="00C668C2" w:rsidRDefault="008C2E3E" w:rsidP="00C53512">
      <w:pPr>
        <w:ind w:left="720"/>
      </w:pPr>
      <w:r w:rsidRPr="00C668C2">
        <w:t>R</w:t>
      </w:r>
      <w:r w:rsidR="00FA32FD" w:rsidRPr="00C668C2">
        <w:t xml:space="preserve"> </w:t>
      </w:r>
      <w:r w:rsidR="004345D4" w:rsidRPr="00C668C2">
        <w:t xml:space="preserve">: </w:t>
      </w:r>
      <w:r w:rsidR="0039039E" w:rsidRPr="00C668C2">
        <w:t>La lenteur peut être due au fait que v</w:t>
      </w:r>
      <w:r w:rsidR="00753E94" w:rsidRPr="00C668C2">
        <w:t xml:space="preserve">ous </w:t>
      </w:r>
      <w:r w:rsidR="0039039E" w:rsidRPr="00C668C2">
        <w:t>recevez</w:t>
      </w:r>
      <w:r w:rsidR="00753E94" w:rsidRPr="00C668C2">
        <w:t xml:space="preserve"> trop de mises à jour d’applications tierces. Celles-ci peuvent être désactivées </w:t>
      </w:r>
      <w:r w:rsidR="009525A4" w:rsidRPr="00C668C2">
        <w:t xml:space="preserve">dans les </w:t>
      </w:r>
      <w:r w:rsidR="00AC3C71" w:rsidRPr="00C668C2">
        <w:t>paramètres</w:t>
      </w:r>
      <w:r w:rsidR="009525A4" w:rsidRPr="00C668C2">
        <w:t xml:space="preserve"> du Play</w:t>
      </w:r>
      <w:r w:rsidR="00770DEE" w:rsidRPr="00C668C2">
        <w:t xml:space="preserve"> </w:t>
      </w:r>
      <w:r w:rsidR="009525A4" w:rsidRPr="00C668C2">
        <w:t>Store</w:t>
      </w:r>
      <w:r w:rsidR="00F02B2E" w:rsidRPr="00C668C2">
        <w:t xml:space="preserve"> de Google</w:t>
      </w:r>
      <w:r w:rsidR="009525A4" w:rsidRPr="00C668C2">
        <w:t xml:space="preserve">. Pour désactiver ces mises à jour, </w:t>
      </w:r>
      <w:r w:rsidR="00770DEE" w:rsidRPr="00C668C2">
        <w:t>sélectionnez l’application</w:t>
      </w:r>
      <w:r w:rsidR="009525A4" w:rsidRPr="00C668C2">
        <w:t xml:space="preserve"> Play</w:t>
      </w:r>
      <w:r w:rsidR="00770DEE" w:rsidRPr="00C668C2">
        <w:t xml:space="preserve"> </w:t>
      </w:r>
      <w:r w:rsidR="009525A4" w:rsidRPr="00C668C2">
        <w:t>Store</w:t>
      </w:r>
      <w:r w:rsidR="00770DEE" w:rsidRPr="00C668C2">
        <w:t xml:space="preserve"> dans le menu principal</w:t>
      </w:r>
      <w:r w:rsidR="0005305A" w:rsidRPr="00C668C2">
        <w:t>. S</w:t>
      </w:r>
      <w:r w:rsidR="009525A4" w:rsidRPr="00C668C2">
        <w:t>électionnez « </w:t>
      </w:r>
      <w:r w:rsidR="00173764" w:rsidRPr="00C668C2">
        <w:t xml:space="preserve">Afficher le </w:t>
      </w:r>
      <w:r w:rsidR="001202BB" w:rsidRPr="00C668C2">
        <w:t>panneau</w:t>
      </w:r>
      <w:r w:rsidR="00173764" w:rsidRPr="00C668C2">
        <w:t xml:space="preserve"> de navigation », et sélectionnez l’élément de menu </w:t>
      </w:r>
      <w:r w:rsidR="00AC3C71" w:rsidRPr="00C668C2">
        <w:t>Paramètres</w:t>
      </w:r>
      <w:r w:rsidR="00173764" w:rsidRPr="00C668C2">
        <w:t xml:space="preserve">. Dans le menu </w:t>
      </w:r>
      <w:r w:rsidR="00AC3C71" w:rsidRPr="00C668C2">
        <w:t>Paramètres</w:t>
      </w:r>
      <w:r w:rsidR="00173764" w:rsidRPr="00C668C2">
        <w:t>, sélectionnez M</w:t>
      </w:r>
      <w:r w:rsidR="001202BB" w:rsidRPr="00C668C2">
        <w:t>ise</w:t>
      </w:r>
      <w:r w:rsidR="00173764" w:rsidRPr="00C668C2">
        <w:t xml:space="preserve"> à jour </w:t>
      </w:r>
      <w:r w:rsidR="001202BB" w:rsidRPr="00C668C2">
        <w:t>automatique d</w:t>
      </w:r>
      <w:r w:rsidR="00173764" w:rsidRPr="00C668C2">
        <w:t xml:space="preserve">es applications, et basculez à Ne pas mettre à jour </w:t>
      </w:r>
      <w:r w:rsidR="001202BB" w:rsidRPr="00C668C2">
        <w:t xml:space="preserve">automatiquement </w:t>
      </w:r>
      <w:r w:rsidR="00173764" w:rsidRPr="00C668C2">
        <w:t xml:space="preserve">les applications. </w:t>
      </w:r>
    </w:p>
    <w:p w14:paraId="28D8617E" w14:textId="20D410D4" w:rsidR="00B851F5" w:rsidRPr="00C668C2" w:rsidRDefault="00B851F5" w:rsidP="00EA1960">
      <w:pPr>
        <w:pStyle w:val="Titre2"/>
        <w:contextualSpacing w:val="0"/>
      </w:pPr>
      <w:r w:rsidRPr="00C668C2">
        <w:t>Q</w:t>
      </w:r>
      <w:r w:rsidR="00FA32FD" w:rsidRPr="00C668C2">
        <w:t xml:space="preserve"> </w:t>
      </w:r>
      <w:r w:rsidRPr="00C668C2">
        <w:t xml:space="preserve">: </w:t>
      </w:r>
      <w:r w:rsidR="00173764" w:rsidRPr="00C668C2">
        <w:t>Comment puis-je utiliser mon compte de messagerie électronique</w:t>
      </w:r>
      <w:r w:rsidR="00EA1960" w:rsidRPr="00C668C2">
        <w:t xml:space="preserve"> dans KeyMail</w:t>
      </w:r>
      <w:r w:rsidR="00FA32FD" w:rsidRPr="00C668C2">
        <w:t xml:space="preserve"> </w:t>
      </w:r>
      <w:r w:rsidR="00EA1960" w:rsidRPr="00C668C2">
        <w:t>?</w:t>
      </w:r>
    </w:p>
    <w:p w14:paraId="1020E5F5" w14:textId="065EE033" w:rsidR="00173764" w:rsidRDefault="008C2E3E" w:rsidP="00C53512">
      <w:pPr>
        <w:ind w:left="720"/>
      </w:pPr>
      <w:r w:rsidRPr="00C668C2">
        <w:t>R</w:t>
      </w:r>
      <w:r w:rsidR="00FA32FD" w:rsidRPr="00C668C2">
        <w:t xml:space="preserve"> </w:t>
      </w:r>
      <w:r w:rsidR="00B851F5" w:rsidRPr="00C668C2">
        <w:t xml:space="preserve">: </w:t>
      </w:r>
      <w:r w:rsidR="00173764" w:rsidRPr="00C668C2">
        <w:t xml:space="preserve">Même si vous avez entré votre compte Google </w:t>
      </w:r>
      <w:r w:rsidR="00440E1A">
        <w:t>dans l’outil de configuration de Google au</w:t>
      </w:r>
      <w:r w:rsidR="00173764" w:rsidRPr="00C668C2">
        <w:t xml:space="preserve"> démarrage initial du BrailleNote Touch, vous devez entrer un nouveau compte de messagerie électronique lorsque vous utilisez KeyMail pour la première fois. Pour utiliser un compte dans KeyMail, lancez KeyMail et suivez les instructions pour créer un compte de messagerie électronique, </w:t>
      </w:r>
      <w:r w:rsidR="002D1757" w:rsidRPr="00C668C2">
        <w:t xml:space="preserve">et entrez les informations de votre compte Google ou </w:t>
      </w:r>
      <w:r w:rsidR="00F64D97" w:rsidRPr="00C668C2">
        <w:t>autre</w:t>
      </w:r>
      <w:r w:rsidR="002D1757" w:rsidRPr="00C668C2">
        <w:t xml:space="preserve">. Si vous voulez utiliser le même compte Google que celui entré dans </w:t>
      </w:r>
      <w:r w:rsidR="00440E1A">
        <w:t>l’outil de configuration Google</w:t>
      </w:r>
      <w:r w:rsidR="002D1757" w:rsidRPr="00C668C2">
        <w:t xml:space="preserve">, vous pouvez le faire, mais vous devez entrer les informations </w:t>
      </w:r>
      <w:r w:rsidR="00F64D97" w:rsidRPr="00C668C2">
        <w:t>de compte à nouveau</w:t>
      </w:r>
      <w:r w:rsidR="002D1757" w:rsidRPr="00C668C2">
        <w:t xml:space="preserve">. Prenez note qu’il n’y a pas d’accessibilité lors de la création d’un compte Google. </w:t>
      </w:r>
    </w:p>
    <w:p w14:paraId="57E6F220" w14:textId="77777777" w:rsidR="006B2B2F" w:rsidRDefault="006B2B2F" w:rsidP="00C53512">
      <w:pPr>
        <w:ind w:left="720"/>
      </w:pPr>
    </w:p>
    <w:p w14:paraId="48B313C3" w14:textId="66CFE2AE" w:rsidR="006B2B2F" w:rsidRPr="00EF028E" w:rsidRDefault="006B2B2F" w:rsidP="006B2B2F">
      <w:pPr>
        <w:pStyle w:val="Titre2"/>
        <w:contextualSpacing w:val="0"/>
      </w:pPr>
      <w:r w:rsidRPr="00EC7DFD">
        <w:t>Q : </w:t>
      </w:r>
      <w:r w:rsidR="00AC3002">
        <w:t>L</w:t>
      </w:r>
      <w:r w:rsidR="00AC3002" w:rsidRPr="0036308B">
        <w:t>'application KeyMail</w:t>
      </w:r>
      <w:r w:rsidR="00AC3002" w:rsidRPr="006B2B2F">
        <w:t xml:space="preserve"> </w:t>
      </w:r>
      <w:r w:rsidR="00AC3002">
        <w:t xml:space="preserve">de mon </w:t>
      </w:r>
      <w:r w:rsidRPr="00EC7DFD">
        <w:t xml:space="preserve">BrailleNote Touch </w:t>
      </w:r>
      <w:r w:rsidR="00AC3002">
        <w:t xml:space="preserve">n’arrive pas </w:t>
      </w:r>
      <w:r w:rsidRPr="00EC7DFD">
        <w:t xml:space="preserve">à </w:t>
      </w:r>
      <w:r w:rsidR="00AC3002">
        <w:t xml:space="preserve">se connecter à </w:t>
      </w:r>
      <w:r w:rsidRPr="00EC7DFD">
        <w:t>mon compte Gmail. </w:t>
      </w:r>
    </w:p>
    <w:p w14:paraId="190A0991" w14:textId="77777777" w:rsidR="006B2B2F" w:rsidRPr="00EC7DFD" w:rsidRDefault="006B2B2F" w:rsidP="006B2B2F">
      <w:pPr>
        <w:pStyle w:val="NormalWeb"/>
        <w:spacing w:before="0" w:beforeAutospacing="0" w:after="0" w:afterAutospacing="0" w:line="276" w:lineRule="auto"/>
        <w:rPr>
          <w:sz w:val="22"/>
          <w:szCs w:val="22"/>
          <w:lang w:val="fr-CA"/>
        </w:rPr>
      </w:pPr>
      <w:r w:rsidRPr="00EC7DFD">
        <w:rPr>
          <w:rFonts w:ascii="Arial" w:hAnsi="Arial" w:cs="Arial"/>
          <w:sz w:val="22"/>
          <w:szCs w:val="22"/>
          <w:lang w:val="fr-CA"/>
        </w:rPr>
        <w:t> </w:t>
      </w:r>
    </w:p>
    <w:p w14:paraId="5D20BD4F" w14:textId="7C6F47CF" w:rsidR="006B2B2F" w:rsidRPr="00EC7DFD" w:rsidRDefault="006B2B2F" w:rsidP="006B2B2F">
      <w:pPr>
        <w:pStyle w:val="NormalWeb"/>
        <w:spacing w:before="0" w:beforeAutospacing="0" w:after="0" w:afterAutospacing="0" w:line="276" w:lineRule="auto"/>
        <w:ind w:left="720"/>
        <w:rPr>
          <w:sz w:val="22"/>
          <w:szCs w:val="22"/>
          <w:lang w:val="fr-CA"/>
        </w:rPr>
      </w:pPr>
      <w:r w:rsidRPr="00EF028E">
        <w:rPr>
          <w:rFonts w:ascii="Arial" w:hAnsi="Arial" w:cs="Arial"/>
          <w:sz w:val="22"/>
          <w:szCs w:val="22"/>
          <w:lang w:val="fr-CA"/>
        </w:rPr>
        <w:t>R</w:t>
      </w:r>
      <w:r w:rsidRPr="00EC7DFD">
        <w:rPr>
          <w:rFonts w:ascii="Arial" w:hAnsi="Arial" w:cs="Arial"/>
          <w:sz w:val="22"/>
          <w:szCs w:val="22"/>
          <w:lang w:val="fr-CA"/>
        </w:rPr>
        <w:t xml:space="preserve"> : Google met à jour et modifie </w:t>
      </w:r>
      <w:r w:rsidRPr="00EF028E">
        <w:rPr>
          <w:rFonts w:ascii="Arial" w:hAnsi="Arial" w:cs="Arial"/>
          <w:sz w:val="22"/>
          <w:szCs w:val="22"/>
          <w:lang w:val="fr-CA"/>
        </w:rPr>
        <w:t>fréquemment</w:t>
      </w:r>
      <w:r w:rsidRPr="00EC7DFD">
        <w:rPr>
          <w:rFonts w:ascii="Arial" w:hAnsi="Arial" w:cs="Arial"/>
          <w:sz w:val="22"/>
          <w:szCs w:val="22"/>
          <w:lang w:val="fr-CA"/>
        </w:rPr>
        <w:t xml:space="preserve"> ses exigences en matière de sécurité pour de nombreuses applications qui utilisent le service Gmail. Lorsque vous utilisez Gmail avec plusieurs applications, comme Outlook dans Windows, les utilisateurs doivent activer « Autoriser les applications moins sécurisées » dans leurs paramètres Gmail. Pour ce faire, suivez les étapes suivantes : </w:t>
      </w:r>
    </w:p>
    <w:p w14:paraId="4C0B76FC" w14:textId="0721961A" w:rsidR="006B2B2F" w:rsidRPr="00EF028E" w:rsidRDefault="006B2B2F" w:rsidP="006B2B2F">
      <w:pPr>
        <w:numPr>
          <w:ilvl w:val="0"/>
          <w:numId w:val="32"/>
        </w:numPr>
        <w:spacing w:before="100" w:beforeAutospacing="1" w:after="100" w:afterAutospacing="1" w:line="240" w:lineRule="auto"/>
        <w:ind w:left="1003"/>
      </w:pPr>
      <w:r w:rsidRPr="00EF028E">
        <w:t>Supprimez d'abord vos comptes Gmail de KeyMail.</w:t>
      </w:r>
    </w:p>
    <w:p w14:paraId="6EE081FA" w14:textId="129E87B0" w:rsidR="006B2B2F" w:rsidRPr="00EF028E" w:rsidRDefault="006B2B2F" w:rsidP="006B2B2F">
      <w:pPr>
        <w:numPr>
          <w:ilvl w:val="0"/>
          <w:numId w:val="32"/>
        </w:numPr>
        <w:spacing w:before="100" w:beforeAutospacing="1" w:after="100" w:afterAutospacing="1" w:line="240" w:lineRule="auto"/>
        <w:ind w:left="1003"/>
      </w:pPr>
      <w:r w:rsidRPr="00EF028E">
        <w:t xml:space="preserve">Avec votre navigateur Web, rendez-vous à la page Gmail suivante et connectez-vous à votre compte Gmail </w:t>
      </w:r>
      <w:r w:rsidR="00896EEF" w:rsidRPr="00EF028E">
        <w:t xml:space="preserve">: </w:t>
      </w:r>
      <w:r w:rsidRPr="00EF028E">
        <w:br/>
      </w:r>
      <w:r w:rsidRPr="00EF028E">
        <w:rPr>
          <w:color w:val="0563C1"/>
          <w:u w:val="single"/>
        </w:rPr>
        <w:t>https://myaccount.google.com/security?utm_source=OGB&amp;utm_medium=act#connectedapps</w:t>
      </w:r>
    </w:p>
    <w:p w14:paraId="35E74B42" w14:textId="77777777" w:rsidR="006B2B2F" w:rsidRPr="00EF028E" w:rsidRDefault="006B2B2F" w:rsidP="006B2B2F">
      <w:pPr>
        <w:numPr>
          <w:ilvl w:val="0"/>
          <w:numId w:val="32"/>
        </w:numPr>
        <w:spacing w:before="100" w:beforeAutospacing="1" w:after="100" w:afterAutospacing="1" w:line="240" w:lineRule="auto"/>
        <w:ind w:left="1003"/>
      </w:pPr>
      <w:r w:rsidRPr="00EF028E">
        <w:t>Cliquez sur « Connexion et sécurité » à gauche de l'écran.</w:t>
      </w:r>
    </w:p>
    <w:p w14:paraId="053EEB23" w14:textId="77777777" w:rsidR="006B2B2F" w:rsidRPr="00EF028E" w:rsidRDefault="006B2B2F" w:rsidP="006B2B2F">
      <w:pPr>
        <w:numPr>
          <w:ilvl w:val="0"/>
          <w:numId w:val="32"/>
        </w:numPr>
        <w:spacing w:before="100" w:beforeAutospacing="1" w:after="100" w:afterAutospacing="1" w:line="240" w:lineRule="auto"/>
        <w:ind w:left="1003"/>
      </w:pPr>
      <w:r w:rsidRPr="00EF028E">
        <w:t>Cliquez sur le lien « Applications et sites connectés » situé en dessous.</w:t>
      </w:r>
    </w:p>
    <w:p w14:paraId="59CF4E1E" w14:textId="7C11C141" w:rsidR="006B2B2F" w:rsidRPr="00EF028E" w:rsidRDefault="006B2B2F" w:rsidP="006B2B2F">
      <w:pPr>
        <w:numPr>
          <w:ilvl w:val="0"/>
          <w:numId w:val="32"/>
        </w:numPr>
        <w:spacing w:before="100" w:beforeAutospacing="1" w:after="100" w:afterAutospacing="1" w:line="240" w:lineRule="auto"/>
        <w:ind w:left="1003"/>
      </w:pPr>
      <w:r w:rsidRPr="00EF028E">
        <w:t>Au milieu de l'écran, vous pouvez défiler jusqu'à l'entête « Autoriser les applications moins sécuritaires », ou utilisez la fonctionnalité navigation par titre de votre lecteur d'écran pour vous y rendre. Cochez la case pour activer ce paramètre.</w:t>
      </w:r>
    </w:p>
    <w:p w14:paraId="00F4BBC7" w14:textId="502FE395" w:rsidR="006B2B2F" w:rsidRPr="00EF028E" w:rsidRDefault="006B2B2F" w:rsidP="006B2B2F">
      <w:pPr>
        <w:numPr>
          <w:ilvl w:val="0"/>
          <w:numId w:val="32"/>
        </w:numPr>
        <w:spacing w:before="100" w:beforeAutospacing="1" w:after="100" w:afterAutospacing="1" w:line="240" w:lineRule="auto"/>
        <w:ind w:left="1003"/>
      </w:pPr>
      <w:r w:rsidRPr="00EF028E">
        <w:t>Comme vous avez maintenant activé cette option dans Gmail, vous pouvez maintenant ouvrir KeyMail sur votre Touch et ajouter votre compte Gmail. Tout devrait bien fonctionner à l'avenir.</w:t>
      </w:r>
    </w:p>
    <w:p w14:paraId="51E398D4" w14:textId="77777777" w:rsidR="006B2B2F" w:rsidRPr="00C668C2" w:rsidRDefault="006B2B2F" w:rsidP="00C53512">
      <w:pPr>
        <w:ind w:left="720"/>
      </w:pPr>
    </w:p>
    <w:p w14:paraId="3BB5840A" w14:textId="77777777" w:rsidR="004B2ED7" w:rsidRPr="00C668C2" w:rsidRDefault="004B2ED7" w:rsidP="004B2ED7">
      <w:pPr>
        <w:pStyle w:val="Titre2"/>
      </w:pPr>
      <w:r w:rsidRPr="00C668C2">
        <w:t>Q : Quels types de comptes de messagerie électronique puis-je synchroniser avec mon BrailleNote Touch ?</w:t>
      </w:r>
    </w:p>
    <w:p w14:paraId="3D97356C" w14:textId="77777777" w:rsidR="004B2ED7" w:rsidRPr="00C668C2" w:rsidRDefault="004B2ED7" w:rsidP="004B2ED7">
      <w:pPr>
        <w:pStyle w:val="Normal1"/>
        <w:rPr>
          <w:lang w:val="fr-CA"/>
        </w:rPr>
      </w:pPr>
    </w:p>
    <w:p w14:paraId="6CE93624" w14:textId="7DB704A5" w:rsidR="004B2ED7" w:rsidRPr="00C668C2" w:rsidRDefault="004B2ED7" w:rsidP="004B2ED7">
      <w:pPr>
        <w:pStyle w:val="Normal1"/>
        <w:ind w:left="720"/>
        <w:rPr>
          <w:lang w:val="fr-CA"/>
        </w:rPr>
      </w:pPr>
      <w:r w:rsidRPr="00C668C2">
        <w:rPr>
          <w:lang w:val="fr-CA"/>
        </w:rPr>
        <w:t xml:space="preserve">R : Le BrailleNote Touch peut être synchronisé avec presque tous les types de comptes de messagerie électronique, tant que vous </w:t>
      </w:r>
      <w:r w:rsidR="005732B8">
        <w:rPr>
          <w:lang w:val="fr-CA"/>
        </w:rPr>
        <w:t xml:space="preserve">en </w:t>
      </w:r>
      <w:r w:rsidRPr="00C668C2">
        <w:rPr>
          <w:lang w:val="fr-CA"/>
        </w:rPr>
        <w:t xml:space="preserve">connaissiez l’identifiant et les paramètres. Les plus populaires sont Pop3, Exchange et </w:t>
      </w:r>
      <w:proofErr w:type="spellStart"/>
      <w:r w:rsidRPr="00C668C2">
        <w:rPr>
          <w:lang w:val="fr-CA"/>
        </w:rPr>
        <w:t>iMap</w:t>
      </w:r>
      <w:proofErr w:type="spellEnd"/>
      <w:r w:rsidRPr="00C668C2">
        <w:rPr>
          <w:lang w:val="fr-CA"/>
        </w:rPr>
        <w:t>.</w:t>
      </w:r>
    </w:p>
    <w:p w14:paraId="22B2B5E1" w14:textId="77777777" w:rsidR="004B2ED7" w:rsidRPr="00C668C2" w:rsidRDefault="004B2ED7" w:rsidP="004B2ED7">
      <w:pPr>
        <w:tabs>
          <w:tab w:val="left" w:pos="7125"/>
        </w:tabs>
      </w:pPr>
    </w:p>
    <w:p w14:paraId="3CF83009" w14:textId="77777777" w:rsidR="004B2ED7" w:rsidRPr="00C668C2" w:rsidRDefault="004B2ED7" w:rsidP="004B2ED7">
      <w:pPr>
        <w:pStyle w:val="Titre2"/>
      </w:pPr>
      <w:r w:rsidRPr="00C668C2">
        <w:t xml:space="preserve">Q : Comment puis-je supprimer mon compte de messagerie électronique ? </w:t>
      </w:r>
    </w:p>
    <w:p w14:paraId="7563F77A" w14:textId="3DBDB566" w:rsidR="004B2ED7" w:rsidRPr="00C668C2" w:rsidRDefault="004B2ED7" w:rsidP="004B2ED7">
      <w:pPr>
        <w:pStyle w:val="Normal1"/>
        <w:ind w:left="360"/>
        <w:rPr>
          <w:lang w:val="fr-CA"/>
        </w:rPr>
      </w:pPr>
      <w:r w:rsidRPr="00C668C2">
        <w:rPr>
          <w:lang w:val="fr-CA"/>
        </w:rPr>
        <w:t>R : Puisque votre compte de messagerie électronique est étroitement associé avec les accrédit</w:t>
      </w:r>
      <w:r w:rsidR="005732B8">
        <w:rPr>
          <w:lang w:val="fr-CA"/>
        </w:rPr>
        <w:t>ation</w:t>
      </w:r>
      <w:r w:rsidRPr="00C668C2">
        <w:rPr>
          <w:lang w:val="fr-CA"/>
        </w:rPr>
        <w:t>s de Google, vous pouvez le modifier ou le supprimer à partir des Paramètres Android. Voici comment faire :</w:t>
      </w:r>
    </w:p>
    <w:p w14:paraId="171A0B05" w14:textId="77777777" w:rsidR="004B2ED7" w:rsidRPr="00C668C2" w:rsidRDefault="004B2ED7" w:rsidP="004B2ED7">
      <w:pPr>
        <w:pStyle w:val="Normal1"/>
        <w:numPr>
          <w:ilvl w:val="0"/>
          <w:numId w:val="19"/>
        </w:numPr>
        <w:rPr>
          <w:lang w:val="fr-CA"/>
        </w:rPr>
      </w:pPr>
      <w:r w:rsidRPr="00C668C2">
        <w:rPr>
          <w:lang w:val="fr-CA"/>
        </w:rPr>
        <w:t>Accédez au menu Options en appuyant sur Espace avec O.</w:t>
      </w:r>
    </w:p>
    <w:p w14:paraId="5D25707E" w14:textId="77777777" w:rsidR="004B2ED7" w:rsidRPr="00C668C2" w:rsidRDefault="004B2ED7" w:rsidP="004B2ED7">
      <w:pPr>
        <w:pStyle w:val="Normal1"/>
        <w:numPr>
          <w:ilvl w:val="0"/>
          <w:numId w:val="19"/>
        </w:numPr>
        <w:rPr>
          <w:lang w:val="fr-CA"/>
        </w:rPr>
      </w:pPr>
      <w:r w:rsidRPr="00C668C2">
        <w:rPr>
          <w:lang w:val="fr-CA"/>
        </w:rPr>
        <w:lastRenderedPageBreak/>
        <w:t>Appuyez sur P pour aller aux Paramètres Android et appuyez sur Entrée.</w:t>
      </w:r>
    </w:p>
    <w:p w14:paraId="00597C07" w14:textId="74DF98F1" w:rsidR="004B2ED7" w:rsidRPr="00C668C2" w:rsidRDefault="004B2ED7" w:rsidP="004B2ED7">
      <w:pPr>
        <w:pStyle w:val="Normal1"/>
        <w:numPr>
          <w:ilvl w:val="0"/>
          <w:numId w:val="19"/>
        </w:numPr>
        <w:rPr>
          <w:lang w:val="fr-CA"/>
        </w:rPr>
      </w:pPr>
      <w:r w:rsidRPr="00C668C2">
        <w:rPr>
          <w:lang w:val="fr-CA"/>
        </w:rPr>
        <w:t>Déplacez-vous dans la liste jusqu’à ce que vous trouviez le compte à supprimer. Vous verrez « Google » ou « </w:t>
      </w:r>
      <w:proofErr w:type="spellStart"/>
      <w:r w:rsidRPr="00C668C2">
        <w:rPr>
          <w:lang w:val="fr-CA"/>
        </w:rPr>
        <w:t>iMap</w:t>
      </w:r>
      <w:proofErr w:type="spellEnd"/>
      <w:r w:rsidRPr="00C668C2">
        <w:rPr>
          <w:lang w:val="fr-CA"/>
        </w:rPr>
        <w:t> » s’il s’agit du compte Gmail que vous ave</w:t>
      </w:r>
      <w:r w:rsidR="00C0101E">
        <w:rPr>
          <w:lang w:val="fr-CA"/>
        </w:rPr>
        <w:t>z</w:t>
      </w:r>
      <w:r w:rsidRPr="00C668C2">
        <w:rPr>
          <w:lang w:val="fr-CA"/>
        </w:rPr>
        <w:t xml:space="preserve"> réglé dans KeyMail, ou </w:t>
      </w:r>
      <w:r w:rsidR="00C0101E">
        <w:rPr>
          <w:lang w:val="fr-CA"/>
        </w:rPr>
        <w:t>Entreprise</w:t>
      </w:r>
      <w:r w:rsidRPr="00C668C2">
        <w:rPr>
          <w:lang w:val="fr-CA"/>
        </w:rPr>
        <w:t xml:space="preserve"> s’il s’agit d’un compte </w:t>
      </w:r>
      <w:r w:rsidR="00C0101E">
        <w:rPr>
          <w:lang w:val="fr-CA"/>
        </w:rPr>
        <w:t>Exch</w:t>
      </w:r>
      <w:r w:rsidRPr="00C668C2">
        <w:rPr>
          <w:lang w:val="fr-CA"/>
        </w:rPr>
        <w:t>ange. Activez le compte voulu.</w:t>
      </w:r>
    </w:p>
    <w:p w14:paraId="03F7BB63" w14:textId="76557D1F" w:rsidR="004B2ED7" w:rsidRPr="00C668C2" w:rsidRDefault="004B2ED7" w:rsidP="004B2ED7">
      <w:pPr>
        <w:pStyle w:val="Normal1"/>
        <w:numPr>
          <w:ilvl w:val="0"/>
          <w:numId w:val="19"/>
        </w:numPr>
        <w:rPr>
          <w:lang w:val="fr-CA"/>
        </w:rPr>
      </w:pPr>
      <w:r w:rsidRPr="00C668C2">
        <w:rPr>
          <w:lang w:val="fr-CA"/>
        </w:rPr>
        <w:t xml:space="preserve">Maintenant, </w:t>
      </w:r>
      <w:r w:rsidR="005732B8">
        <w:rPr>
          <w:lang w:val="fr-CA"/>
        </w:rPr>
        <w:t>sélectionnez</w:t>
      </w:r>
      <w:r w:rsidRPr="00C668C2">
        <w:rPr>
          <w:lang w:val="fr-CA"/>
        </w:rPr>
        <w:t xml:space="preserve"> l’élément « Synchronis</w:t>
      </w:r>
      <w:r w:rsidR="00C0101E">
        <w:rPr>
          <w:lang w:val="fr-CA"/>
        </w:rPr>
        <w:t>ation activée</w:t>
      </w:r>
      <w:r w:rsidRPr="00C668C2">
        <w:rPr>
          <w:lang w:val="fr-CA"/>
        </w:rPr>
        <w:t> » suivi de votre adresse électronique.</w:t>
      </w:r>
    </w:p>
    <w:p w14:paraId="51DC8A33" w14:textId="0F73005B" w:rsidR="004B2ED7" w:rsidRPr="00C668C2" w:rsidRDefault="004B2ED7" w:rsidP="004B2ED7">
      <w:pPr>
        <w:pStyle w:val="Normal1"/>
        <w:numPr>
          <w:ilvl w:val="0"/>
          <w:numId w:val="19"/>
        </w:numPr>
        <w:rPr>
          <w:lang w:val="fr-CA"/>
        </w:rPr>
      </w:pPr>
      <w:r w:rsidRPr="00C668C2">
        <w:rPr>
          <w:lang w:val="fr-CA"/>
        </w:rPr>
        <w:t xml:space="preserve">Vous êtes maintenant dans vos paramètres de synchronisation pour votre compte. Appuyez soit sur l’élément « Plus d’options » ou accédez au menu contextuel pour aller aux options de synchronisation. Utilisez la touche de façade Suivant pour trouver l’élément « Supprimer le compte » et appuyez sur Entrée. Appuyez sur </w:t>
      </w:r>
      <w:r w:rsidR="00C0101E">
        <w:rPr>
          <w:lang w:val="fr-CA"/>
        </w:rPr>
        <w:t xml:space="preserve">Supprimer le compte </w:t>
      </w:r>
      <w:r w:rsidRPr="00C668C2">
        <w:rPr>
          <w:lang w:val="fr-CA"/>
        </w:rPr>
        <w:t xml:space="preserve">pour confirmer la suppression du compte de messagerie. </w:t>
      </w:r>
    </w:p>
    <w:p w14:paraId="14AEA873" w14:textId="77777777" w:rsidR="004B2ED7" w:rsidRPr="00C668C2" w:rsidRDefault="004B2ED7" w:rsidP="004B2ED7">
      <w:pPr>
        <w:ind w:left="720"/>
      </w:pPr>
    </w:p>
    <w:p w14:paraId="5922B0E8" w14:textId="2ADDC9BC" w:rsidR="002D1757" w:rsidRPr="00C668C2" w:rsidRDefault="00E01777" w:rsidP="00836168">
      <w:pPr>
        <w:pStyle w:val="Titre2"/>
        <w:contextualSpacing w:val="0"/>
      </w:pPr>
      <w:r w:rsidRPr="00C668C2">
        <w:t>Q</w:t>
      </w:r>
      <w:r w:rsidR="00FA32FD" w:rsidRPr="00C668C2">
        <w:t xml:space="preserve"> </w:t>
      </w:r>
      <w:r w:rsidRPr="00C668C2">
        <w:t xml:space="preserve">: </w:t>
      </w:r>
      <w:r w:rsidR="002D1757" w:rsidRPr="00C668C2">
        <w:t xml:space="preserve">Pourquoi y </w:t>
      </w:r>
      <w:proofErr w:type="spellStart"/>
      <w:r w:rsidR="002D1757" w:rsidRPr="00C668C2">
        <w:t>a-t-il</w:t>
      </w:r>
      <w:proofErr w:type="spellEnd"/>
      <w:r w:rsidR="002D1757" w:rsidRPr="00C668C2">
        <w:t xml:space="preserve"> une carte SD sous la batterie</w:t>
      </w:r>
      <w:r w:rsidR="00FA32FD" w:rsidRPr="00C668C2">
        <w:t xml:space="preserve"> </w:t>
      </w:r>
      <w:r w:rsidR="002D1757" w:rsidRPr="00C668C2">
        <w:t xml:space="preserve">? </w:t>
      </w:r>
    </w:p>
    <w:p w14:paraId="22E9AA5F" w14:textId="342C8457" w:rsidR="002D1757" w:rsidRPr="00C668C2" w:rsidRDefault="008C2E3E" w:rsidP="00C53512">
      <w:pPr>
        <w:ind w:left="720"/>
      </w:pPr>
      <w:r w:rsidRPr="00C668C2">
        <w:t>R</w:t>
      </w:r>
      <w:r w:rsidR="00FA32FD" w:rsidRPr="00C668C2">
        <w:t xml:space="preserve"> </w:t>
      </w:r>
      <w:r w:rsidR="00E01777" w:rsidRPr="00C668C2">
        <w:t xml:space="preserve">: </w:t>
      </w:r>
      <w:r w:rsidR="002D1757" w:rsidRPr="00C668C2">
        <w:t xml:space="preserve">Cette carte SD est le cœur de votre BrailleNote Touch. </w:t>
      </w:r>
      <w:r w:rsidR="00841235" w:rsidRPr="00C668C2">
        <w:t xml:space="preserve">Ne modifiez pas cette carte </w:t>
      </w:r>
      <w:r w:rsidR="00F4561A" w:rsidRPr="00C668C2">
        <w:t xml:space="preserve">SD </w:t>
      </w:r>
      <w:r w:rsidR="00841235" w:rsidRPr="00C668C2">
        <w:t xml:space="preserve">et ne l’insérez pas dans un ordinateur, car des dommages irréparables à votre appareil pourraient s’ensuivre. Cependant, vous pouvez insérer cette carte SD dans un autre BrailleNote Touch et </w:t>
      </w:r>
      <w:r w:rsidR="000102A6" w:rsidRPr="00C668C2">
        <w:t>utiliser celui-ci</w:t>
      </w:r>
      <w:r w:rsidR="00841235" w:rsidRPr="00C668C2">
        <w:t xml:space="preserve"> comme si c’était le vôtre. Toutes vos informations personnelles, préférences et réglages sont sauvegardés sur cette carte et seront disponibles si vous </w:t>
      </w:r>
      <w:r w:rsidR="000102A6" w:rsidRPr="00C668C2">
        <w:t>l’insérez</w:t>
      </w:r>
      <w:r w:rsidR="00841235" w:rsidRPr="00C668C2">
        <w:t xml:space="preserve"> dans un autre BrailleNote Touch. </w:t>
      </w:r>
    </w:p>
    <w:p w14:paraId="5FA6F62A" w14:textId="77777777" w:rsidR="002B6438" w:rsidRPr="00C668C2" w:rsidRDefault="002B6438" w:rsidP="002B6438">
      <w:pPr>
        <w:pStyle w:val="Titre2"/>
      </w:pPr>
      <w:r w:rsidRPr="00C668C2">
        <w:t xml:space="preserve">Q : Est-ce que le BrailleNote Touch peut ouvrir des fichiers KWB créés sur les </w:t>
      </w:r>
      <w:proofErr w:type="spellStart"/>
      <w:r w:rsidRPr="00C668C2">
        <w:t>BrailleNotes</w:t>
      </w:r>
      <w:proofErr w:type="spellEnd"/>
      <w:r w:rsidRPr="00C668C2">
        <w:t xml:space="preserve"> précédents ?</w:t>
      </w:r>
    </w:p>
    <w:p w14:paraId="233E91B6" w14:textId="77777777" w:rsidR="002B6438" w:rsidRPr="00C668C2" w:rsidRDefault="002B6438" w:rsidP="002B6438">
      <w:pPr>
        <w:pStyle w:val="Normal1"/>
        <w:rPr>
          <w:lang w:val="fr-CA"/>
        </w:rPr>
      </w:pPr>
    </w:p>
    <w:p w14:paraId="3268AE89" w14:textId="593D3042" w:rsidR="002B6438" w:rsidRPr="00C668C2" w:rsidRDefault="002B6438" w:rsidP="002B6438">
      <w:pPr>
        <w:widowControl w:val="0"/>
        <w:autoSpaceDE w:val="0"/>
        <w:autoSpaceDN w:val="0"/>
        <w:adjustRightInd w:val="0"/>
        <w:spacing w:line="240" w:lineRule="auto"/>
        <w:ind w:left="720"/>
      </w:pPr>
      <w:r w:rsidRPr="00C668C2">
        <w:t xml:space="preserve">R : Le BrailleNote Touch supporte les formats de documents populaires </w:t>
      </w:r>
      <w:r w:rsidR="00C0101E">
        <w:t xml:space="preserve">avec une </w:t>
      </w:r>
      <w:r w:rsidR="00142599">
        <w:t>traduction Braille impeccable;</w:t>
      </w:r>
      <w:r w:rsidRPr="00C668C2">
        <w:t xml:space="preserve"> il n’est donc pas en mesure d’ouvrir les fichiers KWB. Veuillez suivre les étapes ci-dessous pour exporter les fichiers de format KWB à Microsoft Word en utilisant le BrailleNote Apex.</w:t>
      </w:r>
    </w:p>
    <w:p w14:paraId="74FC992E" w14:textId="77777777" w:rsidR="002B6438" w:rsidRPr="00C668C2" w:rsidRDefault="002B6438" w:rsidP="002B6438">
      <w:pPr>
        <w:widowControl w:val="0"/>
        <w:autoSpaceDE w:val="0"/>
        <w:autoSpaceDN w:val="0"/>
        <w:adjustRightInd w:val="0"/>
        <w:spacing w:line="240" w:lineRule="auto"/>
        <w:ind w:left="720"/>
      </w:pPr>
    </w:p>
    <w:p w14:paraId="198D6AA1" w14:textId="77777777" w:rsidR="002B6438" w:rsidRPr="00C668C2" w:rsidRDefault="002B6438" w:rsidP="002B6438">
      <w:pPr>
        <w:pStyle w:val="Paragraphedeliste"/>
        <w:widowControl w:val="0"/>
        <w:numPr>
          <w:ilvl w:val="0"/>
          <w:numId w:val="21"/>
        </w:numPr>
        <w:autoSpaceDE w:val="0"/>
        <w:autoSpaceDN w:val="0"/>
        <w:adjustRightInd w:val="0"/>
        <w:spacing w:line="240" w:lineRule="auto"/>
      </w:pPr>
      <w:r w:rsidRPr="00C668C2">
        <w:t>Appuyez sur Espace avec les Points 1-2-3-4-5-6 pour accéder au menu principal.</w:t>
      </w:r>
    </w:p>
    <w:p w14:paraId="61407223" w14:textId="77777777" w:rsidR="002B6438" w:rsidRPr="00C668C2" w:rsidRDefault="002B6438" w:rsidP="002B6438">
      <w:pPr>
        <w:pStyle w:val="Paragraphedeliste"/>
        <w:widowControl w:val="0"/>
        <w:numPr>
          <w:ilvl w:val="0"/>
          <w:numId w:val="21"/>
        </w:numPr>
        <w:autoSpaceDE w:val="0"/>
        <w:autoSpaceDN w:val="0"/>
        <w:adjustRightInd w:val="0"/>
        <w:spacing w:line="240" w:lineRule="auto"/>
      </w:pPr>
      <w:r w:rsidRPr="00C668C2">
        <w:t xml:space="preserve">Appuyez sur la lettre G pour aller au menu du Gestionnaire de fichiers. </w:t>
      </w:r>
    </w:p>
    <w:p w14:paraId="006785C8" w14:textId="77777777" w:rsidR="002B6438" w:rsidRPr="00C668C2" w:rsidRDefault="002B6438" w:rsidP="002B6438">
      <w:pPr>
        <w:pStyle w:val="Paragraphedeliste"/>
        <w:widowControl w:val="0"/>
        <w:numPr>
          <w:ilvl w:val="0"/>
          <w:numId w:val="21"/>
        </w:numPr>
        <w:autoSpaceDE w:val="0"/>
        <w:autoSpaceDN w:val="0"/>
        <w:adjustRightInd w:val="0"/>
        <w:spacing w:line="240" w:lineRule="auto"/>
      </w:pPr>
      <w:r w:rsidRPr="00C668C2">
        <w:t>Appuyez sur la lettre T pour aller au menu Traduction.</w:t>
      </w:r>
    </w:p>
    <w:p w14:paraId="1E83EDB3" w14:textId="77777777" w:rsidR="002B6438" w:rsidRPr="00C668C2" w:rsidRDefault="002B6438" w:rsidP="002B6438">
      <w:pPr>
        <w:pStyle w:val="Paragraphedeliste"/>
        <w:widowControl w:val="0"/>
        <w:numPr>
          <w:ilvl w:val="0"/>
          <w:numId w:val="21"/>
        </w:numPr>
        <w:autoSpaceDE w:val="0"/>
        <w:autoSpaceDN w:val="0"/>
        <w:adjustRightInd w:val="0"/>
        <w:spacing w:line="240" w:lineRule="auto"/>
      </w:pPr>
      <w:r w:rsidRPr="00C668C2">
        <w:t>Appuyez sur la lettre E pour sélectionner l’élément Exporter.</w:t>
      </w:r>
    </w:p>
    <w:p w14:paraId="4642ADAA" w14:textId="1F13C509" w:rsidR="002B6438" w:rsidRPr="00C668C2" w:rsidRDefault="002B6438" w:rsidP="002B6438">
      <w:pPr>
        <w:pStyle w:val="Paragraphedeliste"/>
        <w:widowControl w:val="0"/>
        <w:numPr>
          <w:ilvl w:val="0"/>
          <w:numId w:val="21"/>
        </w:numPr>
        <w:autoSpaceDE w:val="0"/>
        <w:autoSpaceDN w:val="0"/>
        <w:adjustRightInd w:val="0"/>
        <w:spacing w:line="240" w:lineRule="auto"/>
      </w:pPr>
      <w:r w:rsidRPr="00C668C2">
        <w:t xml:space="preserve">Appuyez sur Espace avec D pour atteindre la liste de </w:t>
      </w:r>
      <w:r w:rsidR="00C0101E">
        <w:t>disques</w:t>
      </w:r>
      <w:r w:rsidRPr="00C668C2">
        <w:t>.</w:t>
      </w:r>
    </w:p>
    <w:p w14:paraId="070D3F7C" w14:textId="285AE658" w:rsidR="002B6438" w:rsidRPr="00C668C2" w:rsidRDefault="002B6438" w:rsidP="002B6438">
      <w:pPr>
        <w:pStyle w:val="Paragraphedeliste"/>
        <w:widowControl w:val="0"/>
        <w:numPr>
          <w:ilvl w:val="0"/>
          <w:numId w:val="21"/>
        </w:numPr>
        <w:autoSpaceDE w:val="0"/>
        <w:autoSpaceDN w:val="0"/>
        <w:adjustRightInd w:val="0"/>
        <w:spacing w:line="240" w:lineRule="auto"/>
      </w:pPr>
      <w:r w:rsidRPr="00C668C2">
        <w:t xml:space="preserve">Appuyez sur </w:t>
      </w:r>
      <w:r w:rsidR="00C0101E">
        <w:t>F</w:t>
      </w:r>
      <w:r w:rsidRPr="00C668C2">
        <w:t xml:space="preserve"> pour sélectionner Flash</w:t>
      </w:r>
      <w:r w:rsidR="00C0101E">
        <w:t xml:space="preserve"> Disk</w:t>
      </w:r>
      <w:r w:rsidRPr="00C668C2">
        <w:t>.</w:t>
      </w:r>
    </w:p>
    <w:p w14:paraId="22491AAA" w14:textId="1432B160" w:rsidR="002B6438" w:rsidRPr="00C668C2" w:rsidRDefault="002B6438" w:rsidP="002B6438">
      <w:pPr>
        <w:pStyle w:val="Paragraphedeliste"/>
        <w:widowControl w:val="0"/>
        <w:numPr>
          <w:ilvl w:val="0"/>
          <w:numId w:val="21"/>
        </w:numPr>
        <w:autoSpaceDE w:val="0"/>
        <w:autoSpaceDN w:val="0"/>
        <w:adjustRightInd w:val="0"/>
        <w:spacing w:line="240" w:lineRule="auto"/>
      </w:pPr>
      <w:r w:rsidRPr="00C668C2">
        <w:t xml:space="preserve">Le BrailleNote Apex vous demandera </w:t>
      </w:r>
      <w:r w:rsidR="00C0101E">
        <w:t>Exporter le document à partir de quel dossier</w:t>
      </w:r>
      <w:r w:rsidR="000315B2">
        <w:t xml:space="preserve"> </w:t>
      </w:r>
      <w:r w:rsidR="00C0101E">
        <w:t>?</w:t>
      </w:r>
      <w:r w:rsidRPr="00C668C2">
        <w:t xml:space="preserve"> Appuyez sur Espace pour atteindre la liste des dossiers. </w:t>
      </w:r>
    </w:p>
    <w:p w14:paraId="6990C273" w14:textId="5D2D2EE2" w:rsidR="002B6438" w:rsidRPr="00C668C2" w:rsidRDefault="002B6438" w:rsidP="002B6438">
      <w:pPr>
        <w:pStyle w:val="Paragraphedeliste"/>
        <w:widowControl w:val="0"/>
        <w:numPr>
          <w:ilvl w:val="0"/>
          <w:numId w:val="21"/>
        </w:numPr>
        <w:autoSpaceDE w:val="0"/>
        <w:autoSpaceDN w:val="0"/>
        <w:adjustRightInd w:val="0"/>
        <w:spacing w:line="240" w:lineRule="auto"/>
      </w:pPr>
      <w:r w:rsidRPr="00C668C2">
        <w:t xml:space="preserve">Appuyez </w:t>
      </w:r>
      <w:r w:rsidR="000315B2">
        <w:t xml:space="preserve">plusieurs fois </w:t>
      </w:r>
      <w:r w:rsidRPr="00C668C2">
        <w:t xml:space="preserve">sur la première lettre du dossier qui contient les fichiers à exporter jusqu’à ce que vous l’atteigniez et appuyez sur Entrée. </w:t>
      </w:r>
    </w:p>
    <w:p w14:paraId="718095AF" w14:textId="5A85FB7C" w:rsidR="002B6438" w:rsidRPr="00C668C2" w:rsidRDefault="002B6438" w:rsidP="002B6438">
      <w:pPr>
        <w:pStyle w:val="Paragraphedeliste"/>
        <w:widowControl w:val="0"/>
        <w:numPr>
          <w:ilvl w:val="0"/>
          <w:numId w:val="21"/>
        </w:numPr>
        <w:autoSpaceDE w:val="0"/>
        <w:autoSpaceDN w:val="0"/>
        <w:adjustRightInd w:val="0"/>
        <w:spacing w:line="240" w:lineRule="auto"/>
      </w:pPr>
      <w:r w:rsidRPr="00C668C2">
        <w:t xml:space="preserve">Le BrailleNote Apex vous demandera </w:t>
      </w:r>
      <w:r w:rsidR="00E24F38">
        <w:t>Nom du document ?</w:t>
      </w:r>
      <w:r w:rsidRPr="00C668C2">
        <w:t xml:space="preserve"> Appuyez sur Espace jusqu’à ce que le premier fichier de la liste soit atteint. Pour marquer tous les fichiers du dossier, appuyez sur Entrée avec les Points 2-3-5-6. Pour sélectionner les fichiers individuellement, appuyez sur Espace jusqu’à ce que vous atteigniez le premier fichier à marquer et appuyez sur Espace avec M pour marquer ce fichier. Répétez cette étape </w:t>
      </w:r>
      <w:r w:rsidRPr="00C668C2">
        <w:lastRenderedPageBreak/>
        <w:t>jusqu’à ce que tous les fichiers à exporter soient marqués. Vous pouvez également appuyer sur Entrée avec les Points 2-3-5-6 pour marquer tous les fichiers d’un dossier pour pouvoir les exporter rapidement à partir du dossier.</w:t>
      </w:r>
    </w:p>
    <w:p w14:paraId="6CFB4798" w14:textId="7F77DE00" w:rsidR="002B6438" w:rsidRPr="00C668C2" w:rsidRDefault="002B6438" w:rsidP="002B6438">
      <w:pPr>
        <w:pStyle w:val="Paragraphedeliste"/>
        <w:widowControl w:val="0"/>
        <w:numPr>
          <w:ilvl w:val="0"/>
          <w:numId w:val="21"/>
        </w:numPr>
        <w:autoSpaceDE w:val="0"/>
        <w:autoSpaceDN w:val="0"/>
        <w:adjustRightInd w:val="0"/>
        <w:spacing w:line="240" w:lineRule="auto"/>
      </w:pPr>
      <w:r w:rsidRPr="00C668C2">
        <w:t xml:space="preserve">Appuyez sur Entrée. Le BrailleNote vous demandera </w:t>
      </w:r>
      <w:r w:rsidR="00E24F38">
        <w:t>Exporter vers quel périphérique</w:t>
      </w:r>
      <w:r w:rsidRPr="00C668C2">
        <w:t xml:space="preserve"> ? Fichier</w:t>
      </w:r>
      <w:r w:rsidR="0027534A">
        <w:t>.</w:t>
      </w:r>
    </w:p>
    <w:p w14:paraId="7EF67725" w14:textId="6BBD6431" w:rsidR="002B6438" w:rsidRPr="00C668C2" w:rsidRDefault="002B6438" w:rsidP="002B6438">
      <w:pPr>
        <w:pStyle w:val="Paragraphedeliste"/>
        <w:widowControl w:val="0"/>
        <w:numPr>
          <w:ilvl w:val="0"/>
          <w:numId w:val="21"/>
        </w:numPr>
        <w:autoSpaceDE w:val="0"/>
        <w:autoSpaceDN w:val="0"/>
        <w:adjustRightInd w:val="0"/>
        <w:spacing w:line="240" w:lineRule="auto"/>
      </w:pPr>
      <w:r w:rsidRPr="00C668C2">
        <w:t>Appuyez sur Entrée. Le Br</w:t>
      </w:r>
      <w:r w:rsidR="000315B2">
        <w:t>ai</w:t>
      </w:r>
      <w:r w:rsidRPr="00C668C2">
        <w:t xml:space="preserve">lleNote vous demandera </w:t>
      </w:r>
      <w:r w:rsidR="00E24F38">
        <w:t>Exporter sous quel type de fichier</w:t>
      </w:r>
      <w:r w:rsidRPr="00C668C2">
        <w:t>? Fichier</w:t>
      </w:r>
      <w:r w:rsidR="00E24F38">
        <w:t xml:space="preserve"> texte </w:t>
      </w:r>
      <w:r w:rsidRPr="00C668C2">
        <w:t>ASCII</w:t>
      </w:r>
      <w:r w:rsidR="0027534A">
        <w:t>.</w:t>
      </w:r>
      <w:r w:rsidRPr="00C668C2">
        <w:t xml:space="preserve"> </w:t>
      </w:r>
    </w:p>
    <w:p w14:paraId="5045BA0E" w14:textId="30FCE70B" w:rsidR="002B6438" w:rsidRPr="00C668C2" w:rsidRDefault="002B6438" w:rsidP="002B6438">
      <w:pPr>
        <w:pStyle w:val="Paragraphedeliste"/>
        <w:widowControl w:val="0"/>
        <w:numPr>
          <w:ilvl w:val="0"/>
          <w:numId w:val="21"/>
        </w:numPr>
        <w:autoSpaceDE w:val="0"/>
        <w:autoSpaceDN w:val="0"/>
        <w:adjustRightInd w:val="0"/>
        <w:spacing w:line="240" w:lineRule="auto"/>
      </w:pPr>
      <w:r w:rsidRPr="00C668C2">
        <w:t>Appuyez sur Espace avec les Points 3-4 jusqu’à ce que</w:t>
      </w:r>
      <w:r w:rsidR="00567444">
        <w:t xml:space="preserve"> Fichier</w:t>
      </w:r>
      <w:r w:rsidRPr="00C668C2">
        <w:t xml:space="preserve"> Microsoft Word soit sélectionné.</w:t>
      </w:r>
    </w:p>
    <w:p w14:paraId="1DFF8F6B" w14:textId="77777777" w:rsidR="002B6438" w:rsidRPr="00C668C2" w:rsidRDefault="002B6438" w:rsidP="002B6438">
      <w:pPr>
        <w:pStyle w:val="Paragraphedeliste"/>
        <w:widowControl w:val="0"/>
        <w:numPr>
          <w:ilvl w:val="0"/>
          <w:numId w:val="21"/>
        </w:numPr>
        <w:autoSpaceDE w:val="0"/>
        <w:autoSpaceDN w:val="0"/>
        <w:adjustRightInd w:val="0"/>
        <w:spacing w:line="240" w:lineRule="auto"/>
      </w:pPr>
      <w:r w:rsidRPr="00C668C2">
        <w:t xml:space="preserve">Appuyez sur Entrée. Le BrailleNote vous demandera de choisir un disque de destination.  </w:t>
      </w:r>
    </w:p>
    <w:p w14:paraId="702DB7A9" w14:textId="77777777" w:rsidR="002B6438" w:rsidRPr="00C668C2" w:rsidRDefault="002B6438" w:rsidP="002B6438">
      <w:pPr>
        <w:pStyle w:val="Paragraphedeliste"/>
        <w:widowControl w:val="0"/>
        <w:numPr>
          <w:ilvl w:val="0"/>
          <w:numId w:val="21"/>
        </w:numPr>
        <w:autoSpaceDE w:val="0"/>
        <w:autoSpaceDN w:val="0"/>
        <w:adjustRightInd w:val="0"/>
        <w:spacing w:line="240" w:lineRule="auto"/>
      </w:pPr>
      <w:r w:rsidRPr="00C668C2">
        <w:t>Insérez une clé USB ou une carte SD dans le BrailleNote Apex.</w:t>
      </w:r>
    </w:p>
    <w:p w14:paraId="24EBCCA7" w14:textId="1A35D321" w:rsidR="002B6438" w:rsidRDefault="002B6438" w:rsidP="002B6438">
      <w:pPr>
        <w:pStyle w:val="Paragraphedeliste"/>
        <w:widowControl w:val="0"/>
        <w:numPr>
          <w:ilvl w:val="0"/>
          <w:numId w:val="21"/>
        </w:numPr>
        <w:autoSpaceDE w:val="0"/>
        <w:autoSpaceDN w:val="0"/>
        <w:adjustRightInd w:val="0"/>
        <w:spacing w:line="240" w:lineRule="auto"/>
      </w:pPr>
      <w:r w:rsidRPr="00C668C2">
        <w:t xml:space="preserve">Appuyez sur </w:t>
      </w:r>
      <w:r w:rsidR="00567444">
        <w:t>C</w:t>
      </w:r>
      <w:r w:rsidRPr="00C668C2">
        <w:t xml:space="preserve"> pour </w:t>
      </w:r>
      <w:r w:rsidR="00567444">
        <w:t>C</w:t>
      </w:r>
      <w:r w:rsidRPr="00C668C2">
        <w:t xml:space="preserve">arte SD, ou sur D pour </w:t>
      </w:r>
      <w:r w:rsidR="00567444">
        <w:t>D</w:t>
      </w:r>
      <w:r w:rsidRPr="00C668C2">
        <w:t>isque dur (clé USB).</w:t>
      </w:r>
    </w:p>
    <w:p w14:paraId="1DF16AF6" w14:textId="48093473" w:rsidR="00567444" w:rsidRPr="00C668C2" w:rsidRDefault="00567444" w:rsidP="002B6438">
      <w:pPr>
        <w:pStyle w:val="Paragraphedeliste"/>
        <w:widowControl w:val="0"/>
        <w:numPr>
          <w:ilvl w:val="0"/>
          <w:numId w:val="21"/>
        </w:numPr>
        <w:autoSpaceDE w:val="0"/>
        <w:autoSpaceDN w:val="0"/>
        <w:adjustRightInd w:val="0"/>
        <w:spacing w:line="240" w:lineRule="auto"/>
      </w:pPr>
      <w:r>
        <w:t xml:space="preserve">Le BrailleNote vous demandera Nom du répertoire ? Entrez le nom du dossier dans lequel vous voulez sauvegarder les fichiers exportés. </w:t>
      </w:r>
    </w:p>
    <w:p w14:paraId="5883D6B7" w14:textId="77777777" w:rsidR="002B6438" w:rsidRPr="00C668C2" w:rsidRDefault="002B6438" w:rsidP="002B6438">
      <w:pPr>
        <w:pStyle w:val="Paragraphedeliste"/>
        <w:widowControl w:val="0"/>
        <w:numPr>
          <w:ilvl w:val="0"/>
          <w:numId w:val="21"/>
        </w:numPr>
        <w:autoSpaceDE w:val="0"/>
        <w:autoSpaceDN w:val="0"/>
        <w:adjustRightInd w:val="0"/>
        <w:spacing w:line="240" w:lineRule="auto"/>
      </w:pPr>
      <w:r w:rsidRPr="00C668C2">
        <w:t>Appuyez sur Entrée.</w:t>
      </w:r>
    </w:p>
    <w:p w14:paraId="54D11135" w14:textId="001775AD" w:rsidR="002B6438" w:rsidRPr="00C668C2" w:rsidRDefault="002B6438" w:rsidP="002B6438">
      <w:pPr>
        <w:pStyle w:val="Paragraphedeliste"/>
        <w:widowControl w:val="0"/>
        <w:numPr>
          <w:ilvl w:val="0"/>
          <w:numId w:val="21"/>
        </w:numPr>
        <w:autoSpaceDE w:val="0"/>
        <w:autoSpaceDN w:val="0"/>
        <w:adjustRightInd w:val="0"/>
        <w:spacing w:line="240" w:lineRule="auto"/>
      </w:pPr>
      <w:r w:rsidRPr="00C668C2">
        <w:t>Si le dossier existe sur le disque, les fichiers seront exportés. Si le dossier n’existe pas, le BrailleNote</w:t>
      </w:r>
      <w:r w:rsidR="008376AA">
        <w:t xml:space="preserve"> affichera Le répertoire n’existe pas. En créer un nouveau ? </w:t>
      </w:r>
    </w:p>
    <w:p w14:paraId="738DF937" w14:textId="77777777" w:rsidR="002B6438" w:rsidRPr="00C668C2" w:rsidRDefault="002B6438" w:rsidP="002B6438">
      <w:pPr>
        <w:pStyle w:val="Paragraphedeliste"/>
        <w:widowControl w:val="0"/>
        <w:numPr>
          <w:ilvl w:val="0"/>
          <w:numId w:val="21"/>
        </w:numPr>
        <w:autoSpaceDE w:val="0"/>
        <w:autoSpaceDN w:val="0"/>
        <w:adjustRightInd w:val="0"/>
        <w:spacing w:line="240" w:lineRule="auto"/>
      </w:pPr>
      <w:r w:rsidRPr="00C668C2">
        <w:t>Appuyez sur O, le dossier sera créé, et les fichiers exportés.</w:t>
      </w:r>
    </w:p>
    <w:p w14:paraId="289EA074" w14:textId="77777777" w:rsidR="002B6438" w:rsidRPr="00C668C2" w:rsidRDefault="002B6438" w:rsidP="002B6438">
      <w:pPr>
        <w:widowControl w:val="0"/>
        <w:autoSpaceDE w:val="0"/>
        <w:autoSpaceDN w:val="0"/>
        <w:adjustRightInd w:val="0"/>
        <w:spacing w:line="240" w:lineRule="auto"/>
      </w:pPr>
    </w:p>
    <w:p w14:paraId="687E4426" w14:textId="1F0A0DB2" w:rsidR="002B6438" w:rsidRPr="00C668C2" w:rsidRDefault="002B6438" w:rsidP="002B6438">
      <w:pPr>
        <w:pStyle w:val="Titre2"/>
      </w:pPr>
      <w:r w:rsidRPr="00C668C2">
        <w:t xml:space="preserve">Q : Est-ce que je peux importer le carnet d’adresses, le calendrier et les </w:t>
      </w:r>
      <w:r w:rsidR="008376AA">
        <w:t xml:space="preserve">bases de </w:t>
      </w:r>
      <w:r w:rsidRPr="00C668C2">
        <w:t>données de mon BrailleNote précédent sur mon BrailleNote Touch ?</w:t>
      </w:r>
    </w:p>
    <w:p w14:paraId="36C08AB8" w14:textId="15D652C6" w:rsidR="002B6438" w:rsidRPr="00C668C2" w:rsidRDefault="002B6438" w:rsidP="002B6438">
      <w:pPr>
        <w:pStyle w:val="Normal1"/>
        <w:ind w:left="720"/>
        <w:rPr>
          <w:lang w:val="fr-CA"/>
        </w:rPr>
      </w:pPr>
      <w:r w:rsidRPr="00C668C2">
        <w:rPr>
          <w:lang w:val="fr-CA"/>
        </w:rPr>
        <w:t xml:space="preserve">R : Puisque le </w:t>
      </w:r>
      <w:r w:rsidR="00B10E18">
        <w:rPr>
          <w:lang w:val="fr-CA"/>
        </w:rPr>
        <w:t xml:space="preserve">BrailleNote </w:t>
      </w:r>
      <w:r w:rsidRPr="00C668C2">
        <w:rPr>
          <w:lang w:val="fr-CA"/>
        </w:rPr>
        <w:t xml:space="preserve">Touch utilise une technologie de synchronisation moderne qui n’était pas disponible sur les modèles précédents de BrailleNote, il n’existe pas de méthode directe de transfert de fichiers sur le Touch. </w:t>
      </w:r>
      <w:r w:rsidR="00B10E18">
        <w:rPr>
          <w:lang w:val="fr-CA"/>
        </w:rPr>
        <w:t>Par contre, s</w:t>
      </w:r>
      <w:r w:rsidRPr="00C668C2">
        <w:rPr>
          <w:lang w:val="fr-CA"/>
        </w:rPr>
        <w:t xml:space="preserve">i vous avez accès à un ordinateur opérant sur Windows 7 ou une version précédente, vous pouvez utiliser </w:t>
      </w:r>
      <w:proofErr w:type="spellStart"/>
      <w:r w:rsidRPr="00C668C2">
        <w:rPr>
          <w:lang w:val="fr-CA"/>
        </w:rPr>
        <w:t>KeySync</w:t>
      </w:r>
      <w:proofErr w:type="spellEnd"/>
      <w:r w:rsidRPr="00C668C2">
        <w:rPr>
          <w:lang w:val="fr-CA"/>
        </w:rPr>
        <w:t xml:space="preserve"> pour synchroniser votre calendrier et vos contacts avec Microsoft Outlook. Veuillez noter que plusieurs variables comme les programmes de protection contre les virus font en sorte que HumanWare ne peut pas garantir la validité de ce type de synchronisation. </w:t>
      </w:r>
    </w:p>
    <w:p w14:paraId="13967F07" w14:textId="77777777" w:rsidR="002B6438" w:rsidRPr="00C668C2" w:rsidRDefault="002B6438" w:rsidP="002B6438">
      <w:pPr>
        <w:pStyle w:val="Normal1"/>
        <w:ind w:left="720"/>
        <w:rPr>
          <w:lang w:val="fr-CA"/>
        </w:rPr>
      </w:pPr>
    </w:p>
    <w:p w14:paraId="0F93DC47" w14:textId="341045B5" w:rsidR="002B6438" w:rsidRPr="00C668C2" w:rsidRDefault="002B6438" w:rsidP="002B6438">
      <w:pPr>
        <w:pStyle w:val="Normal1"/>
        <w:ind w:left="720"/>
        <w:rPr>
          <w:lang w:val="fr-CA"/>
        </w:rPr>
      </w:pPr>
      <w:r w:rsidRPr="00C668C2">
        <w:rPr>
          <w:lang w:val="fr-CA"/>
        </w:rPr>
        <w:t>Vous pouvez également imprimer votre calendr</w:t>
      </w:r>
      <w:r w:rsidR="00F67939">
        <w:rPr>
          <w:lang w:val="fr-CA"/>
        </w:rPr>
        <w:t xml:space="preserve">ier, liste de contacts, ou </w:t>
      </w:r>
      <w:r w:rsidR="00C24454">
        <w:rPr>
          <w:lang w:val="fr-CA"/>
        </w:rPr>
        <w:t xml:space="preserve">bases de </w:t>
      </w:r>
      <w:r w:rsidRPr="00C668C2">
        <w:rPr>
          <w:lang w:val="fr-CA"/>
        </w:rPr>
        <w:t xml:space="preserve">données </w:t>
      </w:r>
      <w:r w:rsidR="00C24454">
        <w:rPr>
          <w:lang w:val="fr-CA"/>
        </w:rPr>
        <w:t>dans un</w:t>
      </w:r>
      <w:r w:rsidRPr="00C668C2">
        <w:rPr>
          <w:lang w:val="fr-CA"/>
        </w:rPr>
        <w:t xml:space="preserve"> fichier dans KeyList, KeyPlan ou </w:t>
      </w:r>
      <w:proofErr w:type="spellStart"/>
      <w:r w:rsidRPr="00C668C2">
        <w:rPr>
          <w:lang w:val="fr-CA"/>
        </w:rPr>
        <w:t>KeyBase</w:t>
      </w:r>
      <w:proofErr w:type="spellEnd"/>
      <w:r w:rsidRPr="00C668C2">
        <w:rPr>
          <w:lang w:val="fr-CA"/>
        </w:rPr>
        <w:t xml:space="preserve">, ou les embosser directement sur copie papier. Vous pouvez également transférer vos contacts et votre calendrier sur votre ordinateur en utilisant votre compte Google ou Exchange, et les synchroniser directement avec votre Touch. Vous pouvez aussi les entrer directement sur votre Touch. </w:t>
      </w:r>
    </w:p>
    <w:p w14:paraId="748642A3" w14:textId="77777777" w:rsidR="002B6438" w:rsidRPr="00C668C2" w:rsidRDefault="002B6438" w:rsidP="002B6438">
      <w:pPr>
        <w:pStyle w:val="Titre2"/>
      </w:pPr>
      <w:r w:rsidRPr="00C668C2">
        <w:t>Q : Est-ce que le BrailleNote Touch offre une configuration spéciale pour les gens qui utilisent une seule main ?</w:t>
      </w:r>
    </w:p>
    <w:p w14:paraId="5EFBF1B8" w14:textId="401070FF" w:rsidR="002B6438" w:rsidRPr="00C668C2" w:rsidRDefault="002B6438" w:rsidP="002B6438">
      <w:pPr>
        <w:pStyle w:val="Normal1"/>
        <w:rPr>
          <w:lang w:val="fr-CA"/>
        </w:rPr>
      </w:pPr>
      <w:r w:rsidRPr="00C668C2">
        <w:rPr>
          <w:lang w:val="fr-CA"/>
        </w:rPr>
        <w:tab/>
        <w:t xml:space="preserve">R : Le mode </w:t>
      </w:r>
      <w:proofErr w:type="spellStart"/>
      <w:r w:rsidR="00C24454">
        <w:rPr>
          <w:lang w:val="fr-CA"/>
        </w:rPr>
        <w:t>unimanuel</w:t>
      </w:r>
      <w:proofErr w:type="spellEnd"/>
      <w:r w:rsidRPr="00C668C2">
        <w:rPr>
          <w:lang w:val="fr-CA"/>
        </w:rPr>
        <w:t xml:space="preserve"> n’est pas disponible pour le moment.</w:t>
      </w:r>
    </w:p>
    <w:p w14:paraId="5E92899D" w14:textId="33554362" w:rsidR="002B6438" w:rsidRPr="00C668C2" w:rsidRDefault="002B6438" w:rsidP="002B6438">
      <w:pPr>
        <w:pStyle w:val="Titre2"/>
      </w:pPr>
      <w:r w:rsidRPr="00C668C2">
        <w:lastRenderedPageBreak/>
        <w:t xml:space="preserve">Q : Quels sont </w:t>
      </w:r>
      <w:r w:rsidR="00EF028E">
        <w:t xml:space="preserve">le poids et les dimensions </w:t>
      </w:r>
      <w:r w:rsidRPr="00C668C2">
        <w:t xml:space="preserve">du BrailleNote Touch seul et dans son étui de transport avec clavier intégré ? </w:t>
      </w:r>
    </w:p>
    <w:p w14:paraId="05EEBE82" w14:textId="77777777" w:rsidR="002B6438" w:rsidRPr="00C668C2" w:rsidRDefault="002B6438" w:rsidP="002B6438">
      <w:r w:rsidRPr="00C668C2">
        <w:tab/>
        <w:t>R : Seul :</w:t>
      </w:r>
    </w:p>
    <w:p w14:paraId="330F4171" w14:textId="77777777" w:rsidR="002B6438" w:rsidRPr="00C668C2" w:rsidRDefault="002B6438" w:rsidP="002B6438">
      <w:pPr>
        <w:pStyle w:val="Paragraphedeliste"/>
        <w:numPr>
          <w:ilvl w:val="0"/>
          <w:numId w:val="22"/>
        </w:numPr>
      </w:pPr>
      <w:r w:rsidRPr="00C668C2">
        <w:t>Hauteur : 2,06 cm (0,8”)</w:t>
      </w:r>
    </w:p>
    <w:p w14:paraId="6B4E5913" w14:textId="77777777" w:rsidR="002B6438" w:rsidRPr="00C668C2" w:rsidRDefault="002B6438" w:rsidP="002B6438">
      <w:pPr>
        <w:pStyle w:val="Paragraphedeliste"/>
        <w:numPr>
          <w:ilvl w:val="0"/>
          <w:numId w:val="22"/>
        </w:numPr>
      </w:pPr>
      <w:r w:rsidRPr="00C668C2">
        <w:t>Largeur : 24,4 cm (9,5”)</w:t>
      </w:r>
    </w:p>
    <w:p w14:paraId="37BC239E" w14:textId="77777777" w:rsidR="002B6438" w:rsidRPr="00C668C2" w:rsidRDefault="002B6438" w:rsidP="002B6438">
      <w:pPr>
        <w:pStyle w:val="Paragraphedeliste"/>
        <w:numPr>
          <w:ilvl w:val="0"/>
          <w:numId w:val="22"/>
        </w:numPr>
      </w:pPr>
      <w:r w:rsidRPr="00C668C2">
        <w:t>Profondeur : 16,2 cm (6,3”)</w:t>
      </w:r>
    </w:p>
    <w:p w14:paraId="47AF25A9" w14:textId="182DF5D6" w:rsidR="002B6438" w:rsidRPr="00C668C2" w:rsidRDefault="002B6438" w:rsidP="002B6438">
      <w:pPr>
        <w:pStyle w:val="Paragraphedeliste"/>
        <w:numPr>
          <w:ilvl w:val="0"/>
          <w:numId w:val="22"/>
        </w:numPr>
      </w:pPr>
      <w:r w:rsidRPr="00C668C2">
        <w:t xml:space="preserve">Poids : 900 g (2 </w:t>
      </w:r>
      <w:r w:rsidR="00065D1C" w:rsidRPr="00C668C2">
        <w:t>lb</w:t>
      </w:r>
      <w:r w:rsidRPr="00C668C2">
        <w:t>)</w:t>
      </w:r>
    </w:p>
    <w:p w14:paraId="2544A641" w14:textId="77777777" w:rsidR="002B6438" w:rsidRPr="00C668C2" w:rsidRDefault="002B6438" w:rsidP="002B6438"/>
    <w:p w14:paraId="55AAC7A1" w14:textId="77777777" w:rsidR="002B6438" w:rsidRPr="00C668C2" w:rsidRDefault="002B6438" w:rsidP="002B6438">
      <w:pPr>
        <w:ind w:left="720"/>
      </w:pPr>
      <w:r w:rsidRPr="00C668C2">
        <w:t>Dans l’étui de transport :</w:t>
      </w:r>
    </w:p>
    <w:p w14:paraId="13B9584A" w14:textId="77777777" w:rsidR="002B6438" w:rsidRPr="00C668C2" w:rsidRDefault="002B6438" w:rsidP="002B6438">
      <w:pPr>
        <w:pStyle w:val="Paragraphedeliste"/>
        <w:numPr>
          <w:ilvl w:val="0"/>
          <w:numId w:val="23"/>
        </w:numPr>
      </w:pPr>
      <w:r w:rsidRPr="00C668C2">
        <w:t>Hauteur : 4 cm (1,6”)</w:t>
      </w:r>
    </w:p>
    <w:p w14:paraId="487CB878" w14:textId="77777777" w:rsidR="002B6438" w:rsidRPr="00C668C2" w:rsidRDefault="002B6438" w:rsidP="002B6438">
      <w:pPr>
        <w:pStyle w:val="Paragraphedeliste"/>
        <w:numPr>
          <w:ilvl w:val="0"/>
          <w:numId w:val="23"/>
        </w:numPr>
      </w:pPr>
      <w:r w:rsidRPr="00C668C2">
        <w:t>Largeur : 25,8 cm (10,2”)</w:t>
      </w:r>
    </w:p>
    <w:p w14:paraId="73BDA629" w14:textId="77777777" w:rsidR="002B6438" w:rsidRPr="00C668C2" w:rsidRDefault="002B6438" w:rsidP="002B6438">
      <w:pPr>
        <w:pStyle w:val="Paragraphedeliste"/>
        <w:numPr>
          <w:ilvl w:val="0"/>
          <w:numId w:val="23"/>
        </w:numPr>
      </w:pPr>
      <w:r w:rsidRPr="00C668C2">
        <w:t>Profondeur : 17,5 cm (6,9”)</w:t>
      </w:r>
    </w:p>
    <w:p w14:paraId="4D9C798A" w14:textId="590DD028" w:rsidR="002B6438" w:rsidRPr="00C668C2" w:rsidRDefault="002B6438" w:rsidP="002B6438">
      <w:pPr>
        <w:pStyle w:val="Paragraphedeliste"/>
        <w:numPr>
          <w:ilvl w:val="0"/>
          <w:numId w:val="23"/>
        </w:numPr>
      </w:pPr>
      <w:r w:rsidRPr="00C668C2">
        <w:t xml:space="preserve">Poids : 1420 g (3 </w:t>
      </w:r>
      <w:r w:rsidR="00065D1C" w:rsidRPr="00C668C2">
        <w:t>lb</w:t>
      </w:r>
      <w:r w:rsidRPr="00C668C2">
        <w:t>)</w:t>
      </w:r>
    </w:p>
    <w:p w14:paraId="27AB5E6B" w14:textId="77777777" w:rsidR="002B6438" w:rsidRPr="00C668C2" w:rsidRDefault="002B6438" w:rsidP="002B6438">
      <w:pPr>
        <w:pStyle w:val="Titre2"/>
      </w:pPr>
      <w:r w:rsidRPr="00C668C2">
        <w:t xml:space="preserve">Q : Est-ce que l’on peut utiliser </w:t>
      </w:r>
      <w:proofErr w:type="spellStart"/>
      <w:r w:rsidRPr="00C668C2">
        <w:t>Bookshare</w:t>
      </w:r>
      <w:proofErr w:type="spellEnd"/>
      <w:r w:rsidRPr="00C668C2">
        <w:t xml:space="preserve"> pour lire des livres sur l’appareil ?</w:t>
      </w:r>
    </w:p>
    <w:p w14:paraId="7451FF0B" w14:textId="01F76501" w:rsidR="002B6438" w:rsidRPr="00C668C2" w:rsidRDefault="002B6438" w:rsidP="002B6438">
      <w:pPr>
        <w:ind w:left="720"/>
      </w:pPr>
      <w:r w:rsidRPr="00C668C2">
        <w:t>R : Bien sûr, le BrailleNote Touch comprend l’application populaire VictorReader optimisée pour lire le Braille. Vous pouvez télécharger des livres à partir d’Internet et les lire en utilisant l’application, ou encore télécharger l’application « </w:t>
      </w:r>
      <w:proofErr w:type="spellStart"/>
      <w:r w:rsidRPr="00C668C2">
        <w:t>GoRead</w:t>
      </w:r>
      <w:proofErr w:type="spellEnd"/>
      <w:r w:rsidRPr="00C668C2">
        <w:t xml:space="preserve"> » à partir du Play Store de Google. </w:t>
      </w:r>
    </w:p>
    <w:p w14:paraId="08B2307A" w14:textId="77777777" w:rsidR="002B6438" w:rsidRPr="00C668C2" w:rsidRDefault="002B6438" w:rsidP="002B6438">
      <w:pPr>
        <w:ind w:left="720"/>
      </w:pPr>
    </w:p>
    <w:p w14:paraId="36FA65F4" w14:textId="1C43DAE3" w:rsidR="002B6438" w:rsidRPr="00C668C2" w:rsidRDefault="002B6438" w:rsidP="002B6438">
      <w:pPr>
        <w:rPr>
          <w:rStyle w:val="Titre2Car"/>
        </w:rPr>
      </w:pPr>
      <w:r w:rsidRPr="00C668C2">
        <w:rPr>
          <w:rStyle w:val="Titre2Car"/>
        </w:rPr>
        <w:t xml:space="preserve">Q : Est-ce que le BrailleNote Touch a un bouton de réinitialisation? Si oui, quels sont </w:t>
      </w:r>
      <w:r w:rsidR="00C24454">
        <w:rPr>
          <w:rStyle w:val="Titre2Car"/>
        </w:rPr>
        <w:t xml:space="preserve">les </w:t>
      </w:r>
      <w:r w:rsidRPr="00C668C2">
        <w:rPr>
          <w:rStyle w:val="Titre2Car"/>
        </w:rPr>
        <w:t>types</w:t>
      </w:r>
      <w:r w:rsidR="00495E87">
        <w:rPr>
          <w:rStyle w:val="Titre2Car"/>
        </w:rPr>
        <w:t xml:space="preserve"> possibles</w:t>
      </w:r>
      <w:r w:rsidRPr="00C668C2">
        <w:rPr>
          <w:rStyle w:val="Titre2Car"/>
        </w:rPr>
        <w:t xml:space="preserve"> de réinitialisation</w:t>
      </w:r>
      <w:r w:rsidR="008E1743">
        <w:rPr>
          <w:rStyle w:val="Titre2Car"/>
        </w:rPr>
        <w:t>s</w:t>
      </w:r>
      <w:r w:rsidRPr="00C668C2">
        <w:rPr>
          <w:rStyle w:val="Titre2Car"/>
        </w:rPr>
        <w:t xml:space="preserve"> ?</w:t>
      </w:r>
    </w:p>
    <w:p w14:paraId="31C88893" w14:textId="5EE74ECD" w:rsidR="002B6438" w:rsidRPr="00C668C2" w:rsidRDefault="002B6438" w:rsidP="002B6438">
      <w:pPr>
        <w:ind w:left="720"/>
      </w:pPr>
      <w:r w:rsidRPr="00C668C2">
        <w:t xml:space="preserve">R : Le Touch ne possède pas de bouton de réinitialisation. Maintenez enfoncé le bouton de mise en marche pendant 15 secondes pour </w:t>
      </w:r>
      <w:r w:rsidR="00C605C5">
        <w:t>forcer l’arrêt de</w:t>
      </w:r>
      <w:r w:rsidRPr="00C668C2">
        <w:t xml:space="preserve"> l’appareil. Maintenez enfoncé le bouton de mise en marche pendant 5 secondes pour le redémarrer. Par contre, étant donné qu’Android est la base de KeySoft, vous n’aurez que rarement besoin d’éteindre votre appareil. Puisque KeySoft a été conçu à partir de la base, si un problème survient, il sera contenu dans une application spécifique, et vous n’aurez qu’à fermer l’application et la rouvrir sans avoir à redémarrer votre Touch, vous permettant ainsi de rester efficace en tout temps. </w:t>
      </w:r>
    </w:p>
    <w:p w14:paraId="752C46C4" w14:textId="77777777" w:rsidR="002B6438" w:rsidRPr="00C668C2" w:rsidRDefault="002B6438" w:rsidP="002B6438">
      <w:pPr>
        <w:pStyle w:val="Titre2"/>
      </w:pPr>
      <w:r w:rsidRPr="00C668C2">
        <w:t>Q : Quels types de Wi-Fi le BrailleNote Touch supporte-t-il ?</w:t>
      </w:r>
    </w:p>
    <w:p w14:paraId="3EA3C577" w14:textId="02030BC2" w:rsidR="002B6438" w:rsidRPr="00C668C2" w:rsidRDefault="002B6438" w:rsidP="002B6438">
      <w:r w:rsidRPr="00C668C2">
        <w:tab/>
        <w:t xml:space="preserve">R : Le </w:t>
      </w:r>
      <w:r w:rsidR="00587C62">
        <w:t xml:space="preserve">BrailleNote </w:t>
      </w:r>
      <w:r w:rsidRPr="00C668C2">
        <w:t>Touch supporte les bandes de Wi-Fi B, G ou N, 2,4 GHZ.</w:t>
      </w:r>
    </w:p>
    <w:p w14:paraId="2BDB2E3D" w14:textId="77777777" w:rsidR="002B6438" w:rsidRPr="00C668C2" w:rsidRDefault="002B6438" w:rsidP="002B6438"/>
    <w:p w14:paraId="1289A2FE" w14:textId="4E6AA6E2" w:rsidR="002B6438" w:rsidRPr="00C668C2" w:rsidRDefault="002B6438" w:rsidP="002B6438">
      <w:pPr>
        <w:pStyle w:val="Titre2"/>
      </w:pPr>
      <w:r w:rsidRPr="00C668C2">
        <w:lastRenderedPageBreak/>
        <w:t>Q : Quelle synthèse vocale le BrailleNote Touch utilise-t-il</w:t>
      </w:r>
      <w:r w:rsidR="00737406">
        <w:t xml:space="preserve"> </w:t>
      </w:r>
      <w:r w:rsidRPr="00C668C2">
        <w:t xml:space="preserve">? </w:t>
      </w:r>
    </w:p>
    <w:p w14:paraId="453EB307" w14:textId="51B46E99" w:rsidR="002B6438" w:rsidRPr="00C668C2" w:rsidRDefault="002B6438" w:rsidP="002B6438">
      <w:pPr>
        <w:ind w:left="720"/>
      </w:pPr>
      <w:r w:rsidRPr="00C668C2">
        <w:t xml:space="preserve">R : La synthèse vocale par défaut est Acapela, mais il est possible de télécharger toute autre application tierce de synthèse vocale. </w:t>
      </w:r>
      <w:r w:rsidR="00323A92" w:rsidRPr="00323A92">
        <w:t>Vous pouvez utiliser jusqu'à 4 voix Acapela téléchargées sur votre appareil.</w:t>
      </w:r>
    </w:p>
    <w:p w14:paraId="2E6878F1" w14:textId="77777777" w:rsidR="00FB0012" w:rsidRPr="00C668C2" w:rsidRDefault="00FB0012" w:rsidP="00FB0012"/>
    <w:p w14:paraId="40253451" w14:textId="77777777" w:rsidR="008C4C59" w:rsidRPr="00C668C2" w:rsidRDefault="008C4C59" w:rsidP="008C4C59">
      <w:pPr>
        <w:pStyle w:val="Titre2"/>
      </w:pPr>
      <w:r w:rsidRPr="00C668C2">
        <w:t xml:space="preserve">Q : Est-ce que la voix peut être désactivée et réactivée comme sur les autres </w:t>
      </w:r>
      <w:proofErr w:type="spellStart"/>
      <w:r w:rsidRPr="00C668C2">
        <w:t>BrailleNotes</w:t>
      </w:r>
      <w:proofErr w:type="spellEnd"/>
      <w:r w:rsidRPr="00C668C2">
        <w:t xml:space="preserve"> ?</w:t>
      </w:r>
    </w:p>
    <w:p w14:paraId="6E54E8C1" w14:textId="77777777" w:rsidR="008C4C59" w:rsidRPr="00C668C2" w:rsidRDefault="008C4C59" w:rsidP="008C4C59">
      <w:pPr>
        <w:ind w:left="720"/>
      </w:pPr>
      <w:r w:rsidRPr="00C668C2">
        <w:t xml:space="preserve">R : Oui, vous pouvez basculer entre voix activée/désactivée de la même manière en appuyant sur Espace et sur la touche de façade Précédent (extrême gauche). </w:t>
      </w:r>
    </w:p>
    <w:p w14:paraId="190D1233" w14:textId="77777777" w:rsidR="00FB0012" w:rsidRPr="00C668C2" w:rsidRDefault="00FB0012" w:rsidP="00A71C8A">
      <w:pPr>
        <w:ind w:left="720"/>
      </w:pPr>
    </w:p>
    <w:p w14:paraId="7939BC2D" w14:textId="6906D247" w:rsidR="00202CB3" w:rsidRPr="00C668C2" w:rsidRDefault="00ED48EE" w:rsidP="00836168">
      <w:pPr>
        <w:pStyle w:val="Titre2"/>
        <w:contextualSpacing w:val="0"/>
      </w:pPr>
      <w:r w:rsidRPr="00C668C2">
        <w:t>Q</w:t>
      </w:r>
      <w:r w:rsidR="00184E81" w:rsidRPr="00C668C2">
        <w:t xml:space="preserve"> </w:t>
      </w:r>
      <w:r w:rsidRPr="00C668C2">
        <w:t xml:space="preserve">: </w:t>
      </w:r>
      <w:r w:rsidR="00202CB3" w:rsidRPr="00C668C2">
        <w:t xml:space="preserve">Comment peut-on </w:t>
      </w:r>
      <w:r w:rsidR="001F738D" w:rsidRPr="00C668C2">
        <w:t>effacer</w:t>
      </w:r>
      <w:r w:rsidR="00202CB3" w:rsidRPr="00C668C2">
        <w:t xml:space="preserve"> l</w:t>
      </w:r>
      <w:r w:rsidR="00323A92">
        <w:t xml:space="preserve">’application </w:t>
      </w:r>
      <w:r w:rsidR="00202CB3" w:rsidRPr="00C668C2">
        <w:t>par défaut pour ouvrir un type de fichier</w:t>
      </w:r>
      <w:r w:rsidR="00184E81" w:rsidRPr="00C668C2">
        <w:t xml:space="preserve"> </w:t>
      </w:r>
      <w:r w:rsidR="00202CB3" w:rsidRPr="00C668C2">
        <w:t>?</w:t>
      </w:r>
    </w:p>
    <w:p w14:paraId="36F4F6FF" w14:textId="0C1FA0EF" w:rsidR="00F24039" w:rsidRPr="00C668C2" w:rsidRDefault="008C2E3E" w:rsidP="00C53512">
      <w:pPr>
        <w:ind w:left="720"/>
      </w:pPr>
      <w:r w:rsidRPr="00C668C2">
        <w:t>R</w:t>
      </w:r>
      <w:r w:rsidR="00184E81" w:rsidRPr="00C668C2">
        <w:t xml:space="preserve"> </w:t>
      </w:r>
      <w:r w:rsidR="00ED48EE" w:rsidRPr="00C668C2">
        <w:t xml:space="preserve">: </w:t>
      </w:r>
      <w:r w:rsidR="00F24039" w:rsidRPr="00C668C2">
        <w:t>Lorsque vous ouvrez un nouveau type de fichier, votre Touch vous demande</w:t>
      </w:r>
      <w:r w:rsidR="00505E49" w:rsidRPr="00C668C2">
        <w:t>ra</w:t>
      </w:r>
      <w:r w:rsidR="00F24039" w:rsidRPr="00C668C2">
        <w:t xml:space="preserve"> de sélectionner l’application à utiliser pour </w:t>
      </w:r>
      <w:r w:rsidR="004D4574" w:rsidRPr="00C668C2">
        <w:t>ouvrir le fichier</w:t>
      </w:r>
      <w:r w:rsidR="00505E49" w:rsidRPr="00C668C2">
        <w:t xml:space="preserve">. Il vous demandera ensuite </w:t>
      </w:r>
      <w:r w:rsidR="004D4574" w:rsidRPr="00C668C2">
        <w:t>si vous voulez toujours utiliser cette application pour ce type de fichier ou si vous voulez l’utiliser une fois seulement. Si vous sélectionnez toujours</w:t>
      </w:r>
      <w:r w:rsidR="00C52BBB" w:rsidRPr="00C668C2">
        <w:t xml:space="preserve">, ce type de fichier sera toujours ouvert avec l’application sélectionnée, sans avoir à vous le </w:t>
      </w:r>
      <w:r w:rsidR="00505E49" w:rsidRPr="00C668C2">
        <w:t>demander à nouveau</w:t>
      </w:r>
      <w:r w:rsidR="00C52BBB" w:rsidRPr="00C668C2">
        <w:t xml:space="preserve">.  </w:t>
      </w:r>
    </w:p>
    <w:p w14:paraId="6EB456CC" w14:textId="77777777" w:rsidR="0002174E" w:rsidRPr="00C668C2" w:rsidRDefault="0002174E" w:rsidP="00C53512">
      <w:pPr>
        <w:ind w:left="720"/>
      </w:pPr>
    </w:p>
    <w:p w14:paraId="1772B8DD" w14:textId="346DB682" w:rsidR="00C52BBB" w:rsidRPr="00C668C2" w:rsidRDefault="00C52BBB" w:rsidP="00C53512">
      <w:pPr>
        <w:ind w:left="720"/>
      </w:pPr>
      <w:r w:rsidRPr="00C668C2">
        <w:t>Si vous ne voulez plus qu’une application ouvre un type de fichier par défaut, suivez les étapes suivantes</w:t>
      </w:r>
      <w:r w:rsidR="00184E81" w:rsidRPr="00C668C2">
        <w:t xml:space="preserve"> </w:t>
      </w:r>
      <w:r w:rsidRPr="00C668C2">
        <w:t xml:space="preserve">: </w:t>
      </w:r>
    </w:p>
    <w:p w14:paraId="272AA75D" w14:textId="6FFF7037" w:rsidR="00C52BBB" w:rsidRPr="00C668C2" w:rsidRDefault="00254DFB" w:rsidP="00C53512">
      <w:pPr>
        <w:ind w:left="720"/>
      </w:pPr>
      <w:r w:rsidRPr="00C668C2">
        <w:t>-Naviguez vers l’application qui ouvre toujours le type de fichier soit dans le menu principal ou dans le menu Toutes les applications (ex</w:t>
      </w:r>
      <w:r w:rsidR="00184E81" w:rsidRPr="00C668C2">
        <w:t xml:space="preserve"> </w:t>
      </w:r>
      <w:r w:rsidRPr="00C668C2">
        <w:t xml:space="preserve">: L’application </w:t>
      </w:r>
      <w:r w:rsidR="00513959" w:rsidRPr="00C668C2">
        <w:t>Play Musique</w:t>
      </w:r>
      <w:r w:rsidRPr="00C668C2">
        <w:t xml:space="preserve"> de Google pour les fichiers .mp3). </w:t>
      </w:r>
    </w:p>
    <w:p w14:paraId="2A6373A7" w14:textId="6B4A9406" w:rsidR="00254DFB" w:rsidRPr="00C668C2" w:rsidRDefault="00254DFB" w:rsidP="00C53512">
      <w:pPr>
        <w:ind w:left="720"/>
      </w:pPr>
      <w:r w:rsidRPr="00C668C2">
        <w:t xml:space="preserve">-Ouvrez le menu contextuel en appuyant sur </w:t>
      </w:r>
      <w:r w:rsidR="00CB081F" w:rsidRPr="00C668C2">
        <w:t>Espace</w:t>
      </w:r>
      <w:r w:rsidRPr="00C668C2">
        <w:t xml:space="preserve"> avec M. </w:t>
      </w:r>
    </w:p>
    <w:p w14:paraId="4458917A" w14:textId="34B2D20C" w:rsidR="00254DFB" w:rsidRPr="00C668C2" w:rsidRDefault="00254DFB" w:rsidP="00C53512">
      <w:pPr>
        <w:ind w:left="720"/>
      </w:pPr>
      <w:r w:rsidRPr="00C668C2">
        <w:t>-Sélectionnez « </w:t>
      </w:r>
      <w:r w:rsidR="00C006CE" w:rsidRPr="00C668C2">
        <w:t>Ouvrir les informations sur l’application</w:t>
      </w:r>
      <w:r w:rsidRPr="00C668C2">
        <w:t> »</w:t>
      </w:r>
      <w:r w:rsidR="00B80B8B" w:rsidRPr="00C668C2">
        <w:t>.</w:t>
      </w:r>
    </w:p>
    <w:p w14:paraId="14D1DDEC" w14:textId="32F6DEA3" w:rsidR="00B80B8B" w:rsidRPr="00C668C2" w:rsidRDefault="00B80B8B" w:rsidP="00C53512">
      <w:pPr>
        <w:ind w:left="720"/>
      </w:pPr>
      <w:r w:rsidRPr="00C668C2">
        <w:t xml:space="preserve">-Naviguez vers « Effacer </w:t>
      </w:r>
      <w:r w:rsidR="00513959" w:rsidRPr="00C668C2">
        <w:t>les actions</w:t>
      </w:r>
      <w:r w:rsidRPr="00C668C2">
        <w:t xml:space="preserve"> par défaut » et appuyez sur </w:t>
      </w:r>
      <w:r w:rsidR="00CB081F" w:rsidRPr="00C668C2">
        <w:t>Entrée</w:t>
      </w:r>
      <w:r w:rsidRPr="00C668C2">
        <w:t xml:space="preserve">. </w:t>
      </w:r>
    </w:p>
    <w:p w14:paraId="523B7017" w14:textId="77777777" w:rsidR="00B80B8B" w:rsidRPr="00C668C2" w:rsidRDefault="00B80B8B" w:rsidP="00C53512">
      <w:pPr>
        <w:ind w:left="720"/>
      </w:pPr>
      <w:r w:rsidRPr="00C668C2">
        <w:t xml:space="preserve">Le type de fichier ne sera plus ouvert avec une application par défaut. </w:t>
      </w:r>
    </w:p>
    <w:p w14:paraId="5FD67D57" w14:textId="3F37AF55" w:rsidR="00B27822" w:rsidRPr="00C668C2" w:rsidRDefault="00B27822" w:rsidP="00B27822">
      <w:pPr>
        <w:pStyle w:val="Titre2"/>
      </w:pPr>
      <w:r w:rsidRPr="00C668C2">
        <w:t xml:space="preserve">Q : Lorsque je suis dans une application tierce, les commandes « Aller au début » ou « Aller à la fin » (Espace avec les Points 1-2-3 ou les Points 4-5-6) ne m’amènent pas toujours au premier ou au dernier élément </w:t>
      </w:r>
      <w:r w:rsidR="00C73E39">
        <w:t>à</w:t>
      </w:r>
      <w:r w:rsidRPr="00C668C2">
        <w:t xml:space="preserve"> l’écran</w:t>
      </w:r>
      <w:r w:rsidR="00FD0C7E">
        <w:t>, pourquoi</w:t>
      </w:r>
      <w:r w:rsidRPr="00C668C2">
        <w:t xml:space="preserve"> ?</w:t>
      </w:r>
    </w:p>
    <w:p w14:paraId="42936EFD" w14:textId="36EB585D" w:rsidR="00B27822" w:rsidRPr="00C668C2" w:rsidRDefault="00B27822" w:rsidP="00B27822">
      <w:pPr>
        <w:pStyle w:val="Normal1"/>
        <w:ind w:left="720"/>
        <w:rPr>
          <w:lang w:val="fr-CA"/>
        </w:rPr>
      </w:pPr>
      <w:r w:rsidRPr="00C668C2">
        <w:rPr>
          <w:lang w:val="fr-CA"/>
        </w:rPr>
        <w:t xml:space="preserve">R : Souvent, dans les applications tierces comme le Play Store de Google, Google Docs ou YouTube, le premier élément à l’écran se trouve à être un panneau de navigation. </w:t>
      </w:r>
      <w:r w:rsidR="00E3208D">
        <w:rPr>
          <w:lang w:val="fr-CA"/>
        </w:rPr>
        <w:t>Ce panneau contient les</w:t>
      </w:r>
      <w:r w:rsidRPr="00C668C2">
        <w:rPr>
          <w:lang w:val="fr-CA"/>
        </w:rPr>
        <w:t xml:space="preserve"> options et réglages de l’application. </w:t>
      </w:r>
      <w:r w:rsidR="00E3208D">
        <w:rPr>
          <w:lang w:val="fr-CA"/>
        </w:rPr>
        <w:t>Il</w:t>
      </w:r>
      <w:r w:rsidRPr="00C668C2">
        <w:rPr>
          <w:lang w:val="fr-CA"/>
        </w:rPr>
        <w:t xml:space="preserve"> est généralement situé dans </w:t>
      </w:r>
      <w:r w:rsidRPr="00C668C2">
        <w:rPr>
          <w:lang w:val="fr-CA"/>
        </w:rPr>
        <w:lastRenderedPageBreak/>
        <w:t xml:space="preserve">une barre d’outils dans la partie supérieure de l’application et est séparé de la liste de contenu principale de l’application. </w:t>
      </w:r>
    </w:p>
    <w:p w14:paraId="2D15A778" w14:textId="77777777" w:rsidR="00B27822" w:rsidRPr="00C668C2" w:rsidRDefault="00B27822" w:rsidP="00B27822">
      <w:pPr>
        <w:pStyle w:val="Normal1"/>
        <w:ind w:left="720"/>
        <w:rPr>
          <w:lang w:val="fr-CA"/>
        </w:rPr>
      </w:pPr>
    </w:p>
    <w:p w14:paraId="32C66BFA" w14:textId="6E598C1D" w:rsidR="00B27822" w:rsidRPr="00C668C2" w:rsidRDefault="00B27822" w:rsidP="00B27822">
      <w:pPr>
        <w:pStyle w:val="Normal1"/>
        <w:ind w:left="720"/>
        <w:rPr>
          <w:lang w:val="fr-CA"/>
        </w:rPr>
      </w:pPr>
      <w:r w:rsidRPr="00C668C2">
        <w:rPr>
          <w:lang w:val="fr-CA"/>
        </w:rPr>
        <w:t xml:space="preserve">Par exemple, dans le Play Store, lorsque vous dépassez le panneau de navigation en appuyant sur la touche de façade Suivant, vous atteindrez le bouton rechercher, puis le bouton recherche </w:t>
      </w:r>
      <w:r w:rsidR="00C73E39">
        <w:rPr>
          <w:lang w:val="fr-CA"/>
        </w:rPr>
        <w:t>vocale</w:t>
      </w:r>
      <w:r w:rsidRPr="00C668C2">
        <w:rPr>
          <w:lang w:val="fr-CA"/>
        </w:rPr>
        <w:t>. Ces éléments sont situés dans la barre d’outils mentionnée plus haut. Appuyez sur la touche de façade Suivant à nouveau pour entrer dans la liste principale d</w:t>
      </w:r>
      <w:r w:rsidR="00C73E39">
        <w:rPr>
          <w:lang w:val="fr-CA"/>
        </w:rPr>
        <w:t xml:space="preserve">e jeux et </w:t>
      </w:r>
      <w:r w:rsidRPr="00C668C2">
        <w:rPr>
          <w:lang w:val="fr-CA"/>
        </w:rPr>
        <w:t xml:space="preserve">applications. Vous remarquerez que vous êtes dans la liste par un son de carillon, qui indique que vous avez quitté la barre d’outils et passé à la liste d’éléments de l’application. Si vous appuyez sur la touche de façade Précédent, vous entendrez ce carillon à nouveau, indiquant que vous êtes retourné dans le contenu de la barre d’outils. </w:t>
      </w:r>
    </w:p>
    <w:p w14:paraId="0129374E" w14:textId="77777777" w:rsidR="00B27822" w:rsidRPr="00C668C2" w:rsidRDefault="00B27822" w:rsidP="00B27822">
      <w:pPr>
        <w:pStyle w:val="Normal1"/>
        <w:ind w:left="720"/>
        <w:rPr>
          <w:lang w:val="fr-CA"/>
        </w:rPr>
      </w:pPr>
    </w:p>
    <w:p w14:paraId="253B6AE1" w14:textId="4EFA31EE" w:rsidR="00B27822" w:rsidRPr="00C668C2" w:rsidRDefault="00B27822" w:rsidP="00B27822">
      <w:pPr>
        <w:pStyle w:val="Normal1"/>
        <w:ind w:left="720"/>
        <w:rPr>
          <w:lang w:val="fr-CA"/>
        </w:rPr>
      </w:pPr>
      <w:r w:rsidRPr="00C668C2">
        <w:rPr>
          <w:lang w:val="fr-CA"/>
        </w:rPr>
        <w:t>Cette information est utile à savoir lorsque vous vous trouvez dans une</w:t>
      </w:r>
      <w:r w:rsidR="00EC19F3">
        <w:rPr>
          <w:lang w:val="fr-CA"/>
        </w:rPr>
        <w:t xml:space="preserve"> liste et que vous êtes habitué</w:t>
      </w:r>
      <w:r w:rsidRPr="00C668C2">
        <w:rPr>
          <w:lang w:val="fr-CA"/>
        </w:rPr>
        <w:t xml:space="preserve"> que les commandes « Aller au début » et « Allez à la fin » </w:t>
      </w:r>
      <w:r w:rsidR="00EC19F3">
        <w:rPr>
          <w:lang w:val="fr-CA"/>
        </w:rPr>
        <w:t xml:space="preserve">vous amènent </w:t>
      </w:r>
      <w:r w:rsidRPr="00C668C2">
        <w:rPr>
          <w:lang w:val="fr-CA"/>
        </w:rPr>
        <w:t>au début ou à la fin d’une liste</w:t>
      </w:r>
      <w:r w:rsidR="00EC19F3">
        <w:rPr>
          <w:lang w:val="fr-CA"/>
        </w:rPr>
        <w:t xml:space="preserve"> et non de l’écran</w:t>
      </w:r>
      <w:r w:rsidRPr="00C668C2">
        <w:rPr>
          <w:lang w:val="fr-CA"/>
        </w:rPr>
        <w:t xml:space="preserve">. Pour aller directement au début ou à la fin de l’écran dans des applications tierces, vous pouvez utiliser la commande </w:t>
      </w:r>
      <w:r w:rsidR="00C6167C">
        <w:rPr>
          <w:lang w:val="fr-CA"/>
        </w:rPr>
        <w:t>Origine</w:t>
      </w:r>
      <w:r w:rsidRPr="00C668C2">
        <w:rPr>
          <w:lang w:val="fr-CA"/>
        </w:rPr>
        <w:t xml:space="preserve"> (Entrée avec les Points 1-3) ou la commande Fin (Entrée avec les Points 4-6). Que vous vous trouviez sur une liste ou non, vous irez toujours au premier ou au dernier élément à l’écran.</w:t>
      </w:r>
    </w:p>
    <w:p w14:paraId="07918790" w14:textId="77777777" w:rsidR="00FB0012" w:rsidRPr="00C668C2" w:rsidRDefault="00FB0012" w:rsidP="00A71C8A">
      <w:pPr>
        <w:ind w:left="720"/>
      </w:pPr>
    </w:p>
    <w:p w14:paraId="4D47F586" w14:textId="769E27AE" w:rsidR="00BB353F" w:rsidRPr="00C668C2" w:rsidRDefault="00BB353F" w:rsidP="00836168">
      <w:pPr>
        <w:pStyle w:val="Titre2"/>
        <w:contextualSpacing w:val="0"/>
      </w:pPr>
      <w:r w:rsidRPr="00C668C2">
        <w:t>Q</w:t>
      </w:r>
      <w:r w:rsidR="006C0FDB" w:rsidRPr="00C668C2">
        <w:t xml:space="preserve"> </w:t>
      </w:r>
      <w:r w:rsidRPr="00C668C2">
        <w:t xml:space="preserve">: </w:t>
      </w:r>
      <w:r w:rsidR="00B80B8B" w:rsidRPr="00C668C2">
        <w:t>Est-ce que je peux ajouter des profils d’utilisateurs additionnels sur mon Touch</w:t>
      </w:r>
      <w:r w:rsidR="006C0FDB" w:rsidRPr="00C668C2">
        <w:t xml:space="preserve"> </w:t>
      </w:r>
      <w:r w:rsidR="00B80B8B" w:rsidRPr="00C668C2">
        <w:t xml:space="preserve">? </w:t>
      </w:r>
    </w:p>
    <w:p w14:paraId="5CA30758" w14:textId="2C654169" w:rsidR="00B80B8B" w:rsidRPr="00C668C2" w:rsidRDefault="008C2E3E" w:rsidP="00C53512">
      <w:pPr>
        <w:ind w:left="720"/>
      </w:pPr>
      <w:r w:rsidRPr="00C668C2">
        <w:t>R</w:t>
      </w:r>
      <w:r w:rsidR="006C0FDB" w:rsidRPr="00C668C2">
        <w:t xml:space="preserve"> </w:t>
      </w:r>
      <w:r w:rsidR="00BB353F" w:rsidRPr="00C668C2">
        <w:t xml:space="preserve">: </w:t>
      </w:r>
      <w:r w:rsidR="00B80B8B" w:rsidRPr="00C668C2">
        <w:t xml:space="preserve">Pour le moment, le BrailleNote Touch </w:t>
      </w:r>
      <w:r w:rsidR="0002174E" w:rsidRPr="00C668C2">
        <w:t xml:space="preserve">ne </w:t>
      </w:r>
      <w:r w:rsidR="00B80B8B" w:rsidRPr="00C668C2">
        <w:t xml:space="preserve">supporte </w:t>
      </w:r>
      <w:r w:rsidR="0002174E" w:rsidRPr="00C668C2">
        <w:t>qu’</w:t>
      </w:r>
      <w:r w:rsidR="00B80B8B" w:rsidRPr="00C668C2">
        <w:t xml:space="preserve">un </w:t>
      </w:r>
      <w:r w:rsidR="0002174E" w:rsidRPr="00C668C2">
        <w:t xml:space="preserve">seul </w:t>
      </w:r>
      <w:r w:rsidR="00B80B8B" w:rsidRPr="00C668C2">
        <w:t xml:space="preserve">profil d’utilisateur. </w:t>
      </w:r>
    </w:p>
    <w:p w14:paraId="755DA9DC" w14:textId="4E803B99" w:rsidR="00540176" w:rsidRPr="00C668C2" w:rsidRDefault="00793A2B" w:rsidP="00836168">
      <w:pPr>
        <w:pStyle w:val="Titre2"/>
        <w:contextualSpacing w:val="0"/>
      </w:pPr>
      <w:r w:rsidRPr="00C668C2">
        <w:t>Q</w:t>
      </w:r>
      <w:r w:rsidR="006C0FDB" w:rsidRPr="00C668C2">
        <w:t xml:space="preserve"> </w:t>
      </w:r>
      <w:r w:rsidRPr="00C668C2">
        <w:t xml:space="preserve">: </w:t>
      </w:r>
      <w:r w:rsidR="00B80B8B" w:rsidRPr="00C668C2">
        <w:t>Je ne reçois plus de messages dans KeyMail. Que se passe-t-il</w:t>
      </w:r>
      <w:r w:rsidR="006C0FDB" w:rsidRPr="00C668C2">
        <w:t xml:space="preserve"> </w:t>
      </w:r>
      <w:r w:rsidR="00B80B8B" w:rsidRPr="00C668C2">
        <w:t xml:space="preserve">? </w:t>
      </w:r>
    </w:p>
    <w:p w14:paraId="254A5688" w14:textId="287B35AC" w:rsidR="00B80B8B" w:rsidRPr="00C668C2" w:rsidRDefault="008C2E3E" w:rsidP="00C53512">
      <w:pPr>
        <w:ind w:left="720"/>
      </w:pPr>
      <w:r w:rsidRPr="00C668C2">
        <w:t>R</w:t>
      </w:r>
      <w:r w:rsidR="006C0FDB" w:rsidRPr="00C668C2">
        <w:t xml:space="preserve"> </w:t>
      </w:r>
      <w:r w:rsidR="00793A2B" w:rsidRPr="00C668C2">
        <w:t xml:space="preserve">: </w:t>
      </w:r>
      <w:r w:rsidR="00B80B8B" w:rsidRPr="00C668C2">
        <w:t xml:space="preserve">L’option de synchronisation automatique </w:t>
      </w:r>
      <w:r w:rsidR="00CF1E1A" w:rsidRPr="00C668C2">
        <w:t>des données</w:t>
      </w:r>
      <w:r w:rsidR="00B80B8B" w:rsidRPr="00C668C2">
        <w:t xml:space="preserve"> peu</w:t>
      </w:r>
      <w:r w:rsidR="00785B0F" w:rsidRPr="00C668C2">
        <w:t>t</w:t>
      </w:r>
      <w:r w:rsidR="00B80B8B" w:rsidRPr="00C668C2">
        <w:t xml:space="preserve"> avoir été décochée par erreur. Pour vérifier </w:t>
      </w:r>
      <w:r w:rsidR="0062250B" w:rsidRPr="00C668C2">
        <w:t>si tel est le cas</w:t>
      </w:r>
      <w:r w:rsidR="00B80B8B" w:rsidRPr="00C668C2">
        <w:t xml:space="preserve"> : </w:t>
      </w:r>
    </w:p>
    <w:p w14:paraId="2FE671C1" w14:textId="77777777" w:rsidR="00B80B8B" w:rsidRPr="00C668C2" w:rsidRDefault="00B80B8B" w:rsidP="00C53512">
      <w:pPr>
        <w:ind w:left="720"/>
      </w:pPr>
      <w:r w:rsidRPr="00C668C2">
        <w:t>-</w:t>
      </w:r>
      <w:r w:rsidR="00E304F5" w:rsidRPr="00C668C2">
        <w:t>Sélectionnez</w:t>
      </w:r>
      <w:r w:rsidRPr="00C668C2">
        <w:t xml:space="preserve"> le menu Toutes les applications.</w:t>
      </w:r>
    </w:p>
    <w:p w14:paraId="36A6C47E" w14:textId="77777777" w:rsidR="00B80B8B" w:rsidRPr="00C668C2" w:rsidRDefault="00B80B8B" w:rsidP="00C53512">
      <w:pPr>
        <w:ind w:left="720"/>
      </w:pPr>
      <w:r w:rsidRPr="00C668C2">
        <w:t>-</w:t>
      </w:r>
      <w:r w:rsidR="00E304F5" w:rsidRPr="00C668C2">
        <w:t>Sélectionnez</w:t>
      </w:r>
      <w:r w:rsidRPr="00C668C2">
        <w:t xml:space="preserve"> le menu </w:t>
      </w:r>
      <w:r w:rsidR="00AC3C71" w:rsidRPr="00C668C2">
        <w:t>Paramètres</w:t>
      </w:r>
      <w:r w:rsidRPr="00C668C2">
        <w:t>.</w:t>
      </w:r>
    </w:p>
    <w:p w14:paraId="36CCE546" w14:textId="00CBB7B5" w:rsidR="00B80B8B" w:rsidRPr="00C668C2" w:rsidRDefault="00B80B8B" w:rsidP="00C53512">
      <w:pPr>
        <w:ind w:left="720"/>
      </w:pPr>
      <w:r w:rsidRPr="00C668C2">
        <w:t>-</w:t>
      </w:r>
      <w:r w:rsidR="00E304F5" w:rsidRPr="00C668C2">
        <w:t>Sélectionnez</w:t>
      </w:r>
      <w:r w:rsidRPr="00C668C2">
        <w:t xml:space="preserve"> le sous-menu </w:t>
      </w:r>
      <w:r w:rsidR="00C6167C">
        <w:t>Consommation</w:t>
      </w:r>
      <w:r w:rsidR="00C6167C" w:rsidRPr="00C668C2">
        <w:t xml:space="preserve"> </w:t>
      </w:r>
      <w:r w:rsidR="00AC3C71" w:rsidRPr="00C668C2">
        <w:t>des</w:t>
      </w:r>
      <w:r w:rsidRPr="00C668C2">
        <w:t xml:space="preserve"> données.</w:t>
      </w:r>
    </w:p>
    <w:p w14:paraId="6D847D8D" w14:textId="35C5A772" w:rsidR="00B80B8B" w:rsidRPr="00C668C2" w:rsidRDefault="00B80B8B" w:rsidP="00C53512">
      <w:pPr>
        <w:ind w:left="720"/>
      </w:pPr>
      <w:r w:rsidRPr="00C668C2">
        <w:t xml:space="preserve">-Appuyez sur la touche de façade Précédent une fois et </w:t>
      </w:r>
      <w:r w:rsidR="00785B0F" w:rsidRPr="00C668C2">
        <w:t>sélectionnez</w:t>
      </w:r>
      <w:r w:rsidRPr="00C668C2">
        <w:t xml:space="preserve"> le bouton « Plus d’option</w:t>
      </w:r>
      <w:r w:rsidR="0041682C" w:rsidRPr="00C668C2">
        <w:t>s</w:t>
      </w:r>
      <w:r w:rsidRPr="00C668C2">
        <w:t xml:space="preserve"> ». </w:t>
      </w:r>
    </w:p>
    <w:p w14:paraId="0ED1833C" w14:textId="77777777" w:rsidR="001000F9" w:rsidRPr="00C668C2" w:rsidRDefault="00B80B8B" w:rsidP="0062250B">
      <w:pPr>
        <w:ind w:left="720"/>
      </w:pPr>
      <w:r w:rsidRPr="00C668C2">
        <w:t xml:space="preserve">-Le premier élément, « Synchronisation automatique </w:t>
      </w:r>
      <w:r w:rsidR="00C16BCD" w:rsidRPr="00C668C2">
        <w:t>des données</w:t>
      </w:r>
      <w:r w:rsidRPr="00C668C2">
        <w:t xml:space="preserve"> », devrait être coché si vous voulez recevoir vos messages automatiquement. </w:t>
      </w:r>
    </w:p>
    <w:p w14:paraId="16A455C3" w14:textId="2D2289AF" w:rsidR="00B80B8B" w:rsidRPr="00C668C2" w:rsidRDefault="00970AD9" w:rsidP="005045B3">
      <w:pPr>
        <w:pStyle w:val="Titre2"/>
        <w:contextualSpacing w:val="0"/>
      </w:pPr>
      <w:r w:rsidRPr="00C668C2">
        <w:lastRenderedPageBreak/>
        <w:t>Q</w:t>
      </w:r>
      <w:r w:rsidR="006C0FDB" w:rsidRPr="00C668C2">
        <w:t xml:space="preserve"> </w:t>
      </w:r>
      <w:r w:rsidRPr="00C668C2">
        <w:t xml:space="preserve">: </w:t>
      </w:r>
      <w:r w:rsidR="00B80B8B" w:rsidRPr="00C668C2">
        <w:t>J’obtiens un message d’erreur lorsque j’ouvre KeyMail. Comment puis-je régler le problème</w:t>
      </w:r>
      <w:r w:rsidR="006C0FDB" w:rsidRPr="00C668C2">
        <w:t xml:space="preserve"> </w:t>
      </w:r>
      <w:r w:rsidR="00B80B8B" w:rsidRPr="00C668C2">
        <w:t>?</w:t>
      </w:r>
      <w:r w:rsidR="006C0FDB" w:rsidRPr="00C668C2">
        <w:t xml:space="preserve"> </w:t>
      </w:r>
    </w:p>
    <w:p w14:paraId="397ADFD3" w14:textId="2108C755" w:rsidR="005B0CC0" w:rsidRPr="00C668C2" w:rsidRDefault="008C2E3E" w:rsidP="00624556">
      <w:pPr>
        <w:ind w:left="720"/>
      </w:pPr>
      <w:r w:rsidRPr="00C668C2">
        <w:t>R</w:t>
      </w:r>
      <w:r w:rsidR="006C0FDB" w:rsidRPr="00C668C2">
        <w:t xml:space="preserve"> </w:t>
      </w:r>
      <w:r w:rsidR="00624556" w:rsidRPr="00C668C2">
        <w:t xml:space="preserve">: </w:t>
      </w:r>
      <w:r w:rsidR="00B80B8B" w:rsidRPr="00C668C2">
        <w:t>Vous pou</w:t>
      </w:r>
      <w:r w:rsidR="006702B5" w:rsidRPr="00C668C2">
        <w:t>rri</w:t>
      </w:r>
      <w:r w:rsidR="00B80B8B" w:rsidRPr="00C668C2">
        <w:t xml:space="preserve">ez avoir </w:t>
      </w:r>
      <w:r w:rsidR="005B0CC0" w:rsidRPr="00C668C2">
        <w:t xml:space="preserve">à </w:t>
      </w:r>
      <w:r w:rsidR="00AC3C71" w:rsidRPr="00C668C2">
        <w:t>vider</w:t>
      </w:r>
      <w:r w:rsidR="000C7D0F" w:rsidRPr="00C668C2">
        <w:t xml:space="preserve"> le</w:t>
      </w:r>
      <w:r w:rsidR="0013654F" w:rsidRPr="00C668C2">
        <w:t xml:space="preserve"> cache dans KeyMail et dans l’application</w:t>
      </w:r>
      <w:r w:rsidR="005B0CC0" w:rsidRPr="00C668C2">
        <w:t xml:space="preserve"> </w:t>
      </w:r>
      <w:r w:rsidR="005074A4" w:rsidRPr="00C668C2">
        <w:t>KeyMail Exchange Services</w:t>
      </w:r>
      <w:r w:rsidR="005B0CC0" w:rsidRPr="00C668C2">
        <w:t xml:space="preserve">. Pour ce faire : </w:t>
      </w:r>
    </w:p>
    <w:p w14:paraId="39E96E28" w14:textId="48882DBD" w:rsidR="00B80B8B" w:rsidRPr="00C668C2" w:rsidRDefault="005B0CC0" w:rsidP="00624556">
      <w:pPr>
        <w:ind w:left="720"/>
      </w:pPr>
      <w:r w:rsidRPr="00C668C2">
        <w:t xml:space="preserve">-Dans le menu principal, sélectionnez KeyMail et ouvrez le menu contextuel en appuyant sur </w:t>
      </w:r>
      <w:r w:rsidR="008F7552">
        <w:t>Espace</w:t>
      </w:r>
      <w:r w:rsidRPr="00C668C2">
        <w:t xml:space="preserve"> avec M. </w:t>
      </w:r>
      <w:r w:rsidR="00B80B8B" w:rsidRPr="00C668C2">
        <w:t xml:space="preserve"> </w:t>
      </w:r>
    </w:p>
    <w:p w14:paraId="4B33B977" w14:textId="7BCACB70" w:rsidR="006B7AA5" w:rsidRPr="00C668C2" w:rsidRDefault="006B7AA5" w:rsidP="00624556">
      <w:pPr>
        <w:ind w:left="720"/>
      </w:pPr>
      <w:r w:rsidRPr="00C668C2">
        <w:t xml:space="preserve">-Sélectionnez </w:t>
      </w:r>
      <w:r w:rsidR="005074A4" w:rsidRPr="00C668C2">
        <w:t>Ouvrir les informations sur l’application</w:t>
      </w:r>
      <w:r w:rsidRPr="00C668C2">
        <w:t xml:space="preserve"> et appuyez sur le bouton </w:t>
      </w:r>
      <w:r w:rsidR="00D6087E" w:rsidRPr="00C668C2">
        <w:t xml:space="preserve">Vider </w:t>
      </w:r>
      <w:r w:rsidR="00A70ECC" w:rsidRPr="00C668C2">
        <w:t>l</w:t>
      </w:r>
      <w:r w:rsidR="00AC3C71" w:rsidRPr="00C668C2">
        <w:t>e</w:t>
      </w:r>
      <w:r w:rsidR="00D6087E" w:rsidRPr="00C668C2">
        <w:t xml:space="preserve"> cache</w:t>
      </w:r>
      <w:r w:rsidRPr="00C668C2">
        <w:t xml:space="preserve">. </w:t>
      </w:r>
    </w:p>
    <w:p w14:paraId="1A5EE845" w14:textId="5C042C46" w:rsidR="006B7AA5" w:rsidRPr="00C668C2" w:rsidRDefault="006B7AA5" w:rsidP="00624556">
      <w:pPr>
        <w:ind w:left="720"/>
      </w:pPr>
      <w:r w:rsidRPr="00C668C2">
        <w:t xml:space="preserve">-Ensuite, allez aux </w:t>
      </w:r>
      <w:r w:rsidR="00AC3C71" w:rsidRPr="00C668C2">
        <w:t xml:space="preserve">paramètres </w:t>
      </w:r>
      <w:r w:rsidRPr="00C668C2">
        <w:t xml:space="preserve">d’Android en appuyant sur </w:t>
      </w:r>
      <w:r w:rsidR="008F7552">
        <w:t>Entrée</w:t>
      </w:r>
      <w:r w:rsidRPr="00C668C2">
        <w:t xml:space="preserve"> avec Q. </w:t>
      </w:r>
    </w:p>
    <w:p w14:paraId="460150F8" w14:textId="47ADB776" w:rsidR="000C7D0F" w:rsidRPr="00C668C2" w:rsidRDefault="006B7AA5" w:rsidP="00624556">
      <w:pPr>
        <w:ind w:left="720"/>
      </w:pPr>
      <w:r w:rsidRPr="00C668C2">
        <w:t xml:space="preserve">-Ouvrez le menu </w:t>
      </w:r>
      <w:r w:rsidR="00AC3C71" w:rsidRPr="00C668C2">
        <w:t>Paramètres</w:t>
      </w:r>
      <w:r w:rsidR="000C7D0F" w:rsidRPr="00C668C2">
        <w:t xml:space="preserve"> et sélectionnez le sous-menu Applications. Appuyez sur </w:t>
      </w:r>
      <w:r w:rsidR="008F7552">
        <w:t>Entrée</w:t>
      </w:r>
      <w:r w:rsidR="000C7D0F" w:rsidRPr="00C668C2">
        <w:t>.</w:t>
      </w:r>
    </w:p>
    <w:p w14:paraId="3B8C12E2" w14:textId="382B3B3C" w:rsidR="006B7AA5" w:rsidRPr="00C668C2" w:rsidRDefault="000C7D0F" w:rsidP="00624556">
      <w:pPr>
        <w:ind w:left="720"/>
      </w:pPr>
      <w:r w:rsidRPr="00C668C2">
        <w:t xml:space="preserve">-Ouvrez l’application </w:t>
      </w:r>
      <w:r w:rsidR="002F14D1" w:rsidRPr="00C668C2">
        <w:t>KeyMail Exchange Services</w:t>
      </w:r>
      <w:r w:rsidRPr="00C668C2">
        <w:t xml:space="preserve"> dans Toutes les applications et </w:t>
      </w:r>
      <w:r w:rsidR="00A751F9" w:rsidRPr="00C668C2">
        <w:t xml:space="preserve">appuyez </w:t>
      </w:r>
      <w:r w:rsidRPr="00C668C2">
        <w:t xml:space="preserve">sur le bouton </w:t>
      </w:r>
      <w:r w:rsidR="00D6087E" w:rsidRPr="00C668C2">
        <w:t>Vider l</w:t>
      </w:r>
      <w:r w:rsidR="00AC3C71" w:rsidRPr="00C668C2">
        <w:t>e</w:t>
      </w:r>
      <w:r w:rsidR="00D6087E" w:rsidRPr="00C668C2">
        <w:t xml:space="preserve"> cache</w:t>
      </w:r>
      <w:r w:rsidRPr="00C668C2">
        <w:t xml:space="preserve">. </w:t>
      </w:r>
      <w:r w:rsidR="006B7AA5" w:rsidRPr="00C668C2">
        <w:t xml:space="preserve"> </w:t>
      </w:r>
    </w:p>
    <w:p w14:paraId="07BD4B4F" w14:textId="77777777" w:rsidR="00705208" w:rsidRPr="00C668C2" w:rsidRDefault="00705208" w:rsidP="00624556">
      <w:pPr>
        <w:ind w:left="720"/>
      </w:pPr>
      <w:r w:rsidRPr="00C668C2">
        <w:t xml:space="preserve">-Toujours dans le menu </w:t>
      </w:r>
      <w:r w:rsidR="00AC3C71" w:rsidRPr="00C668C2">
        <w:t>Paramètres</w:t>
      </w:r>
      <w:r w:rsidRPr="00C668C2">
        <w:t xml:space="preserve"> d’Android, assurez-vous que votre compte soit synchronisé. Si la synchronisation a échoué, décochez et cochez la case à côté de KeyMail dans votre compte. </w:t>
      </w:r>
    </w:p>
    <w:p w14:paraId="03FEDC10" w14:textId="22746C0B" w:rsidR="0087453F" w:rsidRPr="00C668C2" w:rsidRDefault="00705208" w:rsidP="002A0BD7">
      <w:pPr>
        <w:ind w:left="720"/>
      </w:pPr>
      <w:r w:rsidRPr="00C668C2">
        <w:t xml:space="preserve">-Finalement, à partir du menu principal, ouvrez KeyMail et rafraichissez l’application en appuyant sur </w:t>
      </w:r>
      <w:r w:rsidR="008F7552">
        <w:t>Entrée</w:t>
      </w:r>
      <w:r w:rsidRPr="00C668C2">
        <w:t xml:space="preserve"> avec R. </w:t>
      </w:r>
    </w:p>
    <w:p w14:paraId="634CF46D" w14:textId="1FEC6B08" w:rsidR="00005D5D" w:rsidRPr="00C668C2" w:rsidRDefault="0087453F" w:rsidP="0087453F">
      <w:pPr>
        <w:pStyle w:val="Titre2"/>
        <w:contextualSpacing w:val="0"/>
      </w:pPr>
      <w:r w:rsidRPr="00C668C2">
        <w:t>Q</w:t>
      </w:r>
      <w:r w:rsidR="006C0FDB" w:rsidRPr="00C668C2">
        <w:t xml:space="preserve"> </w:t>
      </w:r>
      <w:r w:rsidRPr="00C668C2">
        <w:t xml:space="preserve">: </w:t>
      </w:r>
      <w:r w:rsidR="00005D5D" w:rsidRPr="00C668C2">
        <w:t>Mon BrailleNote Touch ne se recharge pas correctement. Que faire</w:t>
      </w:r>
      <w:r w:rsidR="006C0FDB" w:rsidRPr="00C668C2">
        <w:t xml:space="preserve"> </w:t>
      </w:r>
      <w:r w:rsidR="00005D5D" w:rsidRPr="00C668C2">
        <w:t>?</w:t>
      </w:r>
    </w:p>
    <w:p w14:paraId="1A49F6A8" w14:textId="4BD2D770" w:rsidR="00005D5D" w:rsidRPr="00C668C2" w:rsidRDefault="008C2E3E" w:rsidP="00341C89">
      <w:pPr>
        <w:ind w:left="720"/>
      </w:pPr>
      <w:r w:rsidRPr="00C668C2">
        <w:t>R</w:t>
      </w:r>
      <w:r w:rsidR="006C0FDB" w:rsidRPr="00C668C2">
        <w:t xml:space="preserve"> </w:t>
      </w:r>
      <w:r w:rsidR="00341C89" w:rsidRPr="00C668C2">
        <w:t xml:space="preserve">: </w:t>
      </w:r>
      <w:r w:rsidR="00005D5D" w:rsidRPr="00C668C2">
        <w:t xml:space="preserve">Vous pourriez avoir à </w:t>
      </w:r>
      <w:r w:rsidR="0033027F" w:rsidRPr="00C668C2">
        <w:t xml:space="preserve">déconnecter et reconnecter le câble de recharge USB pour s’assurer que votre Touch se recharge correctement. </w:t>
      </w:r>
    </w:p>
    <w:p w14:paraId="22884494" w14:textId="77777777" w:rsidR="0033027F" w:rsidRPr="00C668C2" w:rsidRDefault="0033027F" w:rsidP="00341C89">
      <w:pPr>
        <w:ind w:left="720"/>
      </w:pPr>
      <w:r w:rsidRPr="00C668C2">
        <w:t xml:space="preserve">-Appuyez sur </w:t>
      </w:r>
      <w:r w:rsidR="00D002D1" w:rsidRPr="00C668C2">
        <w:t>ENTRÉE</w:t>
      </w:r>
      <w:r w:rsidRPr="00C668C2">
        <w:t xml:space="preserve"> avec P. Si vous obtenez le message « Recharge par USB », déconnectez et reconnectez le câble de recharge USB.</w:t>
      </w:r>
    </w:p>
    <w:p w14:paraId="5B3462CD" w14:textId="78729077" w:rsidR="00372752" w:rsidRPr="00C668C2" w:rsidRDefault="00372752" w:rsidP="00FB0012">
      <w:pPr>
        <w:pStyle w:val="Titre2"/>
      </w:pPr>
      <w:r w:rsidRPr="00C668C2">
        <w:t>Q</w:t>
      </w:r>
      <w:r w:rsidR="006C0FDB" w:rsidRPr="00C668C2">
        <w:t xml:space="preserve"> </w:t>
      </w:r>
      <w:r w:rsidRPr="00C668C2">
        <w:t>: Est-ce que je peux lire des fichiers BRF avec mon BrailleNote Touch</w:t>
      </w:r>
      <w:r w:rsidR="006C0FDB" w:rsidRPr="00C668C2">
        <w:t xml:space="preserve"> </w:t>
      </w:r>
      <w:r w:rsidRPr="00C668C2">
        <w:t>?</w:t>
      </w:r>
    </w:p>
    <w:p w14:paraId="58D741F0" w14:textId="25D968D6" w:rsidR="00372752" w:rsidRPr="00C668C2" w:rsidRDefault="00372752" w:rsidP="00FB0012">
      <w:pPr>
        <w:ind w:left="720"/>
      </w:pPr>
      <w:r w:rsidRPr="00C668C2">
        <w:t>R</w:t>
      </w:r>
      <w:r w:rsidR="006C0FDB" w:rsidRPr="00C668C2">
        <w:t xml:space="preserve"> </w:t>
      </w:r>
      <w:r w:rsidRPr="00C668C2">
        <w:t>: Oui, dans le menu Toutes les applications, vous trouverez l’application KeyBRF. Cette application vous permet d’ouvrir et lire des fichiers BRF. Rappelez-vous que vous utilisez le Braille original, la synthèse vocale n’est</w:t>
      </w:r>
      <w:r w:rsidR="008801BC" w:rsidRPr="00C668C2">
        <w:t xml:space="preserve"> donc</w:t>
      </w:r>
      <w:r w:rsidRPr="00C668C2">
        <w:t xml:space="preserve"> pas disponible pour ce type de fichier. Avec </w:t>
      </w:r>
      <w:r w:rsidR="008801BC" w:rsidRPr="00C668C2">
        <w:t>le lancement</w:t>
      </w:r>
      <w:r w:rsidRPr="00C668C2">
        <w:t xml:space="preserve"> de la version 2.0, vous pouvez maintenant aussi créer des fichiers BRF et ouvrir des fichiers BRL.</w:t>
      </w:r>
    </w:p>
    <w:p w14:paraId="2D5D116F" w14:textId="77777777" w:rsidR="00FB0012" w:rsidRPr="00C668C2" w:rsidRDefault="00FB0012" w:rsidP="00FB0012"/>
    <w:p w14:paraId="6672A15E" w14:textId="6443EFB8" w:rsidR="00FB0012" w:rsidRPr="00C668C2" w:rsidRDefault="00F937B4" w:rsidP="00FB0012">
      <w:pPr>
        <w:pStyle w:val="Titre2"/>
      </w:pPr>
      <w:r w:rsidRPr="00C668C2">
        <w:t>Q</w:t>
      </w:r>
      <w:r w:rsidR="006C0FDB" w:rsidRPr="00C668C2">
        <w:t xml:space="preserve"> </w:t>
      </w:r>
      <w:r w:rsidRPr="00C668C2">
        <w:t>: Est-ce que je peux convertir des fichiers KeyWord en BRF</w:t>
      </w:r>
      <w:r w:rsidR="006C0FDB" w:rsidRPr="00C668C2">
        <w:t xml:space="preserve"> </w:t>
      </w:r>
      <w:r w:rsidRPr="00C668C2">
        <w:t>?</w:t>
      </w:r>
    </w:p>
    <w:p w14:paraId="2198DE67" w14:textId="45BDD92A" w:rsidR="00F937B4" w:rsidRPr="00C668C2" w:rsidRDefault="00D72AD1" w:rsidP="00FB0012">
      <w:pPr>
        <w:ind w:left="720"/>
      </w:pPr>
      <w:r>
        <w:t>R</w:t>
      </w:r>
      <w:r w:rsidR="006C0FDB" w:rsidRPr="00C668C2">
        <w:t xml:space="preserve"> </w:t>
      </w:r>
      <w:r w:rsidR="00F937B4" w:rsidRPr="00C668C2">
        <w:t xml:space="preserve">: Oui, avec la mise à jour à la version 2.0, les </w:t>
      </w:r>
      <w:r w:rsidR="000E2951">
        <w:t>formats</w:t>
      </w:r>
      <w:r w:rsidR="000E2951" w:rsidRPr="00C668C2">
        <w:t xml:space="preserve"> </w:t>
      </w:r>
      <w:r w:rsidR="00F937B4" w:rsidRPr="00C668C2">
        <w:t xml:space="preserve">BRF et BRL sont maintenant disponibles </w:t>
      </w:r>
      <w:r w:rsidR="000E2951">
        <w:t xml:space="preserve">dans la fenêtre Enregistrer sous de KeyWord </w:t>
      </w:r>
      <w:r w:rsidR="00F937B4" w:rsidRPr="00C668C2">
        <w:t>pour vous permettre de</w:t>
      </w:r>
      <w:r w:rsidR="00A614A3">
        <w:t xml:space="preserve"> sauvegarder vos</w:t>
      </w:r>
      <w:r w:rsidR="00F937B4" w:rsidRPr="00C668C2">
        <w:t xml:space="preserve"> fichier</w:t>
      </w:r>
      <w:r w:rsidR="00A614A3">
        <w:t>s</w:t>
      </w:r>
      <w:r w:rsidR="00F937B4" w:rsidRPr="00C668C2">
        <w:t xml:space="preserve"> KeyWord DOCX ou DOC en format Braille. </w:t>
      </w:r>
    </w:p>
    <w:p w14:paraId="5861949A" w14:textId="6569DA8F" w:rsidR="00D72AD1" w:rsidRDefault="00D72AD1" w:rsidP="00D72AD1">
      <w:pPr>
        <w:pStyle w:val="Titre2"/>
      </w:pPr>
      <w:r w:rsidRPr="00EC7DFD">
        <w:lastRenderedPageBreak/>
        <w:t>Q : Puis-je ouvrir plusieurs documents simultanément dans KeyWord?</w:t>
      </w:r>
    </w:p>
    <w:p w14:paraId="328EC411" w14:textId="77777777" w:rsidR="00D72AD1" w:rsidRPr="00EC7DFD" w:rsidRDefault="00D72AD1" w:rsidP="00D72AD1">
      <w:pPr>
        <w:pStyle w:val="NormalWeb"/>
        <w:spacing w:before="0" w:beforeAutospacing="0" w:after="0" w:afterAutospacing="0" w:line="276" w:lineRule="auto"/>
        <w:rPr>
          <w:sz w:val="22"/>
          <w:szCs w:val="22"/>
          <w:lang w:val="fr-CA"/>
        </w:rPr>
      </w:pPr>
      <w:r w:rsidRPr="00EC7DFD">
        <w:rPr>
          <w:rFonts w:ascii="Arial" w:hAnsi="Arial" w:cs="Arial"/>
          <w:sz w:val="22"/>
          <w:szCs w:val="22"/>
          <w:lang w:val="fr-CA"/>
        </w:rPr>
        <w:t> </w:t>
      </w:r>
    </w:p>
    <w:p w14:paraId="2A049E23" w14:textId="733632AB" w:rsidR="00D72AD1" w:rsidRPr="00EC7DFD" w:rsidRDefault="00D72AD1" w:rsidP="00D72AD1">
      <w:pPr>
        <w:pStyle w:val="NormalWeb"/>
        <w:spacing w:before="0" w:beforeAutospacing="0" w:after="0" w:afterAutospacing="0" w:line="276" w:lineRule="auto"/>
        <w:ind w:left="720"/>
        <w:rPr>
          <w:sz w:val="22"/>
          <w:szCs w:val="22"/>
          <w:lang w:val="fr-CA"/>
        </w:rPr>
      </w:pPr>
      <w:r>
        <w:rPr>
          <w:rFonts w:ascii="Arial" w:hAnsi="Arial" w:cs="Arial"/>
          <w:sz w:val="22"/>
          <w:szCs w:val="22"/>
          <w:lang w:val="fr-CA"/>
        </w:rPr>
        <w:t>R</w:t>
      </w:r>
      <w:r w:rsidRPr="00EC7DFD">
        <w:rPr>
          <w:rFonts w:ascii="Arial" w:hAnsi="Arial" w:cs="Arial"/>
          <w:sz w:val="22"/>
          <w:szCs w:val="22"/>
          <w:lang w:val="fr-CA"/>
        </w:rPr>
        <w:t xml:space="preserve"> : Oui, depuis la mise à jour 3.0 de KeyWord, il est maintenant possible d'ouvrir </w:t>
      </w:r>
      <w:r>
        <w:rPr>
          <w:rFonts w:ascii="Arial" w:hAnsi="Arial" w:cs="Arial"/>
          <w:sz w:val="22"/>
          <w:szCs w:val="22"/>
          <w:lang w:val="fr-CA"/>
        </w:rPr>
        <w:t>plusieurs</w:t>
      </w:r>
      <w:r w:rsidRPr="00EC7DFD">
        <w:rPr>
          <w:rFonts w:ascii="Arial" w:hAnsi="Arial" w:cs="Arial"/>
          <w:sz w:val="22"/>
          <w:szCs w:val="22"/>
          <w:lang w:val="fr-CA"/>
        </w:rPr>
        <w:t xml:space="preserve"> documents simultanément. Prenez note que lorsque vous passez à un autre document, ce document est automatiquement</w:t>
      </w:r>
      <w:r>
        <w:rPr>
          <w:rFonts w:ascii="Arial" w:hAnsi="Arial" w:cs="Arial"/>
          <w:sz w:val="22"/>
          <w:szCs w:val="22"/>
          <w:lang w:val="fr-CA"/>
        </w:rPr>
        <w:t xml:space="preserve"> sauvegardé</w:t>
      </w:r>
      <w:r w:rsidRPr="00EC7DFD">
        <w:rPr>
          <w:rFonts w:ascii="Arial" w:hAnsi="Arial" w:cs="Arial"/>
          <w:sz w:val="22"/>
          <w:szCs w:val="22"/>
          <w:lang w:val="fr-CA"/>
        </w:rPr>
        <w:t xml:space="preserve">. Pour de meilleures performances, vous pouvez activer le mode lecture seule dans les documents que vous ne </w:t>
      </w:r>
      <w:r w:rsidR="00B559D9" w:rsidRPr="00EF028E">
        <w:rPr>
          <w:rFonts w:ascii="Arial" w:hAnsi="Arial" w:cs="Arial"/>
          <w:sz w:val="22"/>
          <w:szCs w:val="22"/>
          <w:lang w:val="fr-CA"/>
        </w:rPr>
        <w:t>comptez</w:t>
      </w:r>
      <w:r w:rsidRPr="00EC7DFD">
        <w:rPr>
          <w:rFonts w:ascii="Arial" w:hAnsi="Arial" w:cs="Arial"/>
          <w:sz w:val="22"/>
          <w:szCs w:val="22"/>
          <w:lang w:val="fr-CA"/>
        </w:rPr>
        <w:t xml:space="preserve"> pas modifier</w:t>
      </w:r>
      <w:r w:rsidR="00B559D9">
        <w:rPr>
          <w:rFonts w:ascii="Arial" w:hAnsi="Arial" w:cs="Arial"/>
          <w:sz w:val="22"/>
          <w:szCs w:val="22"/>
          <w:lang w:val="fr-CA"/>
        </w:rPr>
        <w:t>.</w:t>
      </w:r>
      <w:r w:rsidRPr="00EC7DFD">
        <w:rPr>
          <w:rFonts w:ascii="Arial" w:hAnsi="Arial" w:cs="Arial"/>
          <w:sz w:val="22"/>
          <w:szCs w:val="22"/>
          <w:lang w:val="fr-CA"/>
        </w:rPr>
        <w:t xml:space="preserve"> </w:t>
      </w:r>
      <w:r w:rsidR="00B559D9">
        <w:rPr>
          <w:rFonts w:ascii="Arial" w:hAnsi="Arial" w:cs="Arial"/>
          <w:sz w:val="22"/>
          <w:szCs w:val="22"/>
          <w:lang w:val="fr-CA"/>
        </w:rPr>
        <w:t>C</w:t>
      </w:r>
      <w:r w:rsidRPr="00EC7DFD">
        <w:rPr>
          <w:rFonts w:ascii="Arial" w:hAnsi="Arial" w:cs="Arial"/>
          <w:sz w:val="22"/>
          <w:szCs w:val="22"/>
          <w:lang w:val="fr-CA"/>
        </w:rPr>
        <w:t xml:space="preserve">ela évitera </w:t>
      </w:r>
      <w:r w:rsidR="00B559D9">
        <w:rPr>
          <w:rFonts w:ascii="Arial" w:hAnsi="Arial" w:cs="Arial"/>
          <w:sz w:val="22"/>
          <w:szCs w:val="22"/>
          <w:lang w:val="fr-CA"/>
        </w:rPr>
        <w:t xml:space="preserve">ainsi </w:t>
      </w:r>
      <w:r w:rsidRPr="00EC7DFD">
        <w:rPr>
          <w:rFonts w:ascii="Arial" w:hAnsi="Arial" w:cs="Arial"/>
          <w:sz w:val="22"/>
          <w:szCs w:val="22"/>
          <w:lang w:val="fr-CA"/>
        </w:rPr>
        <w:t>de le sauvegarder automatique</w:t>
      </w:r>
      <w:r w:rsidR="00B559D9">
        <w:rPr>
          <w:rFonts w:ascii="Arial" w:hAnsi="Arial" w:cs="Arial"/>
          <w:sz w:val="22"/>
          <w:szCs w:val="22"/>
          <w:lang w:val="fr-CA"/>
        </w:rPr>
        <w:t>ment</w:t>
      </w:r>
      <w:r w:rsidRPr="00EC7DFD">
        <w:rPr>
          <w:rFonts w:ascii="Arial" w:hAnsi="Arial" w:cs="Arial"/>
          <w:sz w:val="22"/>
          <w:szCs w:val="22"/>
          <w:lang w:val="fr-CA"/>
        </w:rPr>
        <w:t xml:space="preserve"> chaque fois que vous passez à un autre document. Il n'y a pas de limites quant au nombre de documents qui peuvent être ouverts simultanément, mais souvenez-vous </w:t>
      </w:r>
      <w:r w:rsidR="00566828">
        <w:rPr>
          <w:rFonts w:ascii="Arial" w:hAnsi="Arial" w:cs="Arial"/>
          <w:sz w:val="22"/>
          <w:szCs w:val="22"/>
          <w:lang w:val="fr-CA"/>
        </w:rPr>
        <w:t xml:space="preserve">qu’il y aura un impact sur la performance si vous ouvrez </w:t>
      </w:r>
      <w:r w:rsidRPr="00EC7DFD">
        <w:rPr>
          <w:rFonts w:ascii="Arial" w:hAnsi="Arial" w:cs="Arial"/>
          <w:sz w:val="22"/>
          <w:szCs w:val="22"/>
          <w:lang w:val="fr-CA"/>
        </w:rPr>
        <w:t>un grand nombre de documents volumineux. </w:t>
      </w:r>
    </w:p>
    <w:p w14:paraId="287A5C39" w14:textId="77777777" w:rsidR="00FB0012" w:rsidRPr="00C668C2" w:rsidRDefault="00FB0012" w:rsidP="00FB0012"/>
    <w:p w14:paraId="7688EF5D" w14:textId="77777777" w:rsidR="00B42593" w:rsidRPr="00C668C2" w:rsidRDefault="00B42593" w:rsidP="00B42593">
      <w:pPr>
        <w:pStyle w:val="Titre2"/>
      </w:pPr>
      <w:r w:rsidRPr="00C668C2">
        <w:t xml:space="preserve">Q : Est-ce que je peux embosser mes fichiers en copie papier Braille ? </w:t>
      </w:r>
    </w:p>
    <w:p w14:paraId="6BC0146F" w14:textId="77777777" w:rsidR="00B42593" w:rsidRPr="00C668C2" w:rsidRDefault="00B42593" w:rsidP="00B42593">
      <w:pPr>
        <w:ind w:left="720"/>
      </w:pPr>
      <w:r w:rsidRPr="00C668C2">
        <w:t>R : Oui, vous pouvez embosser à partir de KeyWord. En ce moment, les embosseuses Romeo 60, Juliet 120 et Index V5 sont supportées par connexion Wi-Fi. Pour embosser :</w:t>
      </w:r>
    </w:p>
    <w:p w14:paraId="42DCDC7C" w14:textId="77777777" w:rsidR="00B42593" w:rsidRPr="00C668C2" w:rsidRDefault="00B42593" w:rsidP="00B42593">
      <w:pPr>
        <w:pStyle w:val="Paragraphedeliste"/>
        <w:numPr>
          <w:ilvl w:val="0"/>
          <w:numId w:val="24"/>
        </w:numPr>
      </w:pPr>
      <w:r w:rsidRPr="00C668C2">
        <w:t xml:space="preserve">Assurez-vous que le Touch et l’embosseuse soient sur le même réseau Wi-Fi. </w:t>
      </w:r>
    </w:p>
    <w:p w14:paraId="2E036C1F" w14:textId="77777777" w:rsidR="00B42593" w:rsidRPr="00C668C2" w:rsidRDefault="00B42593" w:rsidP="00B42593">
      <w:pPr>
        <w:pStyle w:val="Paragraphedeliste"/>
        <w:numPr>
          <w:ilvl w:val="0"/>
          <w:numId w:val="24"/>
        </w:numPr>
      </w:pPr>
      <w:r w:rsidRPr="00C668C2">
        <w:t>À partir du menu de l’embosseuse, trouvez l’adresse IP de l’embosseuse et prenez-la en note.</w:t>
      </w:r>
    </w:p>
    <w:p w14:paraId="5457AA64" w14:textId="77777777" w:rsidR="00B42593" w:rsidRPr="00C668C2" w:rsidRDefault="00B42593" w:rsidP="00B42593">
      <w:pPr>
        <w:pStyle w:val="Paragraphedeliste"/>
        <w:numPr>
          <w:ilvl w:val="0"/>
          <w:numId w:val="24"/>
        </w:numPr>
      </w:pPr>
      <w:r w:rsidRPr="00C668C2">
        <w:t xml:space="preserve">Ouvrez KeyWord sur votre Touch et ouvrez les réglages de KeyWord. </w:t>
      </w:r>
    </w:p>
    <w:p w14:paraId="4230A2F5" w14:textId="77777777" w:rsidR="00B42593" w:rsidRPr="00C668C2" w:rsidRDefault="00B42593" w:rsidP="00B42593">
      <w:pPr>
        <w:pStyle w:val="Paragraphedeliste"/>
        <w:numPr>
          <w:ilvl w:val="0"/>
          <w:numId w:val="24"/>
        </w:numPr>
      </w:pPr>
      <w:r w:rsidRPr="00C668C2">
        <w:t>Appuyez sur Entrée sur l’élément « Adresse IP de l’embosseuse » et entrez l’adresse, et appuyez sur Entrée.</w:t>
      </w:r>
    </w:p>
    <w:p w14:paraId="5EE868AB" w14:textId="77777777" w:rsidR="00B42593" w:rsidRPr="00C668C2" w:rsidRDefault="00B42593" w:rsidP="00B42593">
      <w:pPr>
        <w:pStyle w:val="Paragraphedeliste"/>
        <w:numPr>
          <w:ilvl w:val="0"/>
          <w:numId w:val="24"/>
        </w:numPr>
      </w:pPr>
      <w:r w:rsidRPr="00C668C2">
        <w:t>Retournez au menu de KeyWord et sélectionnez l’élément Embosser.</w:t>
      </w:r>
    </w:p>
    <w:p w14:paraId="150455E5" w14:textId="6053E6FE" w:rsidR="00B42593" w:rsidRPr="00C668C2" w:rsidRDefault="00B42593" w:rsidP="00B42593">
      <w:pPr>
        <w:pStyle w:val="Paragraphedeliste"/>
        <w:numPr>
          <w:ilvl w:val="0"/>
          <w:numId w:val="24"/>
        </w:numPr>
      </w:pPr>
      <w:r w:rsidRPr="00C668C2">
        <w:t xml:space="preserve">Sélectionnez le fichier à embosser et appuyez sur Entrée. Peu importe où se trouve </w:t>
      </w:r>
      <w:r w:rsidR="00097A44">
        <w:t>l’embosseuse</w:t>
      </w:r>
      <w:r w:rsidRPr="00C668C2">
        <w:t>, vous obtiendrez une copie papier embossée en quelques secondes.</w:t>
      </w:r>
    </w:p>
    <w:p w14:paraId="5A03AE48" w14:textId="77777777" w:rsidR="00B42593" w:rsidRPr="00C668C2" w:rsidRDefault="00B42593" w:rsidP="00B42593">
      <w:pPr>
        <w:pStyle w:val="Titre2"/>
      </w:pPr>
      <w:r w:rsidRPr="00C668C2">
        <w:t>Q : Est-ce que le BrailleNote Touch peut être utilisé en tant qu’afficheur Braille pour d’autres appareils ?</w:t>
      </w:r>
    </w:p>
    <w:p w14:paraId="5A41E4EF" w14:textId="52496D63" w:rsidR="00B42593" w:rsidRPr="00C668C2" w:rsidRDefault="00B42593" w:rsidP="00B42593">
      <w:pPr>
        <w:ind w:left="720"/>
        <w:rPr>
          <w:color w:val="auto"/>
        </w:rPr>
      </w:pPr>
      <w:r w:rsidRPr="00C668C2">
        <w:t xml:space="preserve">R : Oui. Avec la sortie de la version logicielle 2.0 du Touch, votre BrailleNote Touch peut désormais être utilisé en tant qu’afficheur Braille complètement fonctionnel pour d’autres appareils ayant des lecteurs d’écran. Lancez simplement l’application Afficheur Braille pour lecteur d’écran à partir du menu principal du Touch et choisissez comment vous voulez vous connecter à l’appareil secondaire; soit par connexion Bluetooth ou par USB. Vous pouvez visiter le site </w:t>
      </w:r>
      <w:r w:rsidRPr="009A47FC">
        <w:rPr>
          <w:rStyle w:val="Lienhypertexte"/>
        </w:rPr>
        <w:t>http://support.humanware.com/fr-canada/support/braillenote_touch</w:t>
      </w:r>
      <w:r w:rsidRPr="00C668C2">
        <w:rPr>
          <w:rStyle w:val="Lienhypertexte"/>
          <w:color w:val="auto"/>
          <w:u w:val="none"/>
        </w:rPr>
        <w:t xml:space="preserve"> pour trouver les guides et les pilotes pour connecter votre Touch aux différents appareils. Veuillez noter que tous les pilotes ont été soumis aux principaux lecteurs d’écran, mais le support doit d’abord être implémenté par les </w:t>
      </w:r>
      <w:r w:rsidRPr="00C668C2">
        <w:rPr>
          <w:rStyle w:val="Lienhypertexte"/>
          <w:color w:val="auto"/>
          <w:u w:val="none"/>
        </w:rPr>
        <w:lastRenderedPageBreak/>
        <w:t xml:space="preserve">développeurs de lecteurs d’écran. Au moment de la sortie de la version 2.0, </w:t>
      </w:r>
      <w:proofErr w:type="spellStart"/>
      <w:r w:rsidRPr="00C668C2">
        <w:rPr>
          <w:rStyle w:val="Lienhypertexte"/>
          <w:color w:val="auto"/>
          <w:u w:val="none"/>
        </w:rPr>
        <w:t>WindowEyes</w:t>
      </w:r>
      <w:proofErr w:type="spellEnd"/>
      <w:r w:rsidRPr="00C668C2">
        <w:rPr>
          <w:rStyle w:val="Lienhypertexte"/>
          <w:color w:val="auto"/>
          <w:u w:val="none"/>
        </w:rPr>
        <w:t xml:space="preserve"> et</w:t>
      </w:r>
      <w:r w:rsidR="0034053D">
        <w:rPr>
          <w:rStyle w:val="Lienhypertexte"/>
          <w:color w:val="auto"/>
          <w:u w:val="none"/>
        </w:rPr>
        <w:t xml:space="preserve"> les appareils</w:t>
      </w:r>
      <w:r w:rsidRPr="00C668C2">
        <w:rPr>
          <w:rStyle w:val="Lienhypertexte"/>
          <w:color w:val="auto"/>
          <w:u w:val="none"/>
        </w:rPr>
        <w:t xml:space="preserve"> Apple sont supportés dès leur sortie de boîte. Veuillez contacter votre lecteur d’écran préféré pour savoir s’ils prévoient implémenter le BrailleNote Touch en tant qu’afficheur Braille.</w:t>
      </w:r>
    </w:p>
    <w:p w14:paraId="2CF88A6E" w14:textId="77777777" w:rsidR="00B42593" w:rsidRPr="00C668C2" w:rsidRDefault="00B42593" w:rsidP="00B42593"/>
    <w:p w14:paraId="55E35D20" w14:textId="77777777" w:rsidR="00B42593" w:rsidRPr="00C668C2" w:rsidRDefault="00B42593" w:rsidP="00B42593">
      <w:pPr>
        <w:pStyle w:val="Titre2"/>
      </w:pPr>
      <w:r w:rsidRPr="00C668C2">
        <w:t>Q : Comment puis-je connecter mon BrailleNote Touch à mes appareils Apple en tant qu’afficheur Braille ?</w:t>
      </w:r>
    </w:p>
    <w:p w14:paraId="0E787330" w14:textId="77777777" w:rsidR="00B42593" w:rsidRPr="00C668C2" w:rsidRDefault="00B42593" w:rsidP="00B42593">
      <w:pPr>
        <w:ind w:left="720"/>
      </w:pPr>
      <w:r w:rsidRPr="00C668C2">
        <w:t>R : À partir du menu principal de votre Touch, lancez l’application Afficheur Braille pour lecteur d’écran et sélectionnez Bluetooth pour faire la connexion. Ensuite, effectuez les étapes suivantes à partir de votre appareil Apple :</w:t>
      </w:r>
    </w:p>
    <w:p w14:paraId="3DE7B4C1" w14:textId="77777777" w:rsidR="00B42593" w:rsidRPr="00C668C2" w:rsidRDefault="00B42593" w:rsidP="00B42593">
      <w:pPr>
        <w:pStyle w:val="Paragraphedeliste"/>
        <w:numPr>
          <w:ilvl w:val="0"/>
          <w:numId w:val="27"/>
        </w:numPr>
      </w:pPr>
      <w:r w:rsidRPr="00C668C2">
        <w:t xml:space="preserve">Sélectionnez Réglages &gt; Général &gt; Accessibilité &gt; </w:t>
      </w:r>
      <w:proofErr w:type="spellStart"/>
      <w:r w:rsidRPr="00C668C2">
        <w:t>VoiceOver</w:t>
      </w:r>
      <w:proofErr w:type="spellEnd"/>
      <w:r w:rsidRPr="00C668C2">
        <w:t xml:space="preserve"> &gt; Braille.</w:t>
      </w:r>
    </w:p>
    <w:p w14:paraId="7D0E326A" w14:textId="77777777" w:rsidR="00B42593" w:rsidRPr="00C668C2" w:rsidRDefault="00B42593" w:rsidP="00B42593">
      <w:pPr>
        <w:pStyle w:val="Paragraphedeliste"/>
        <w:numPr>
          <w:ilvl w:val="0"/>
          <w:numId w:val="27"/>
        </w:numPr>
      </w:pPr>
      <w:r w:rsidRPr="00C668C2">
        <w:t xml:space="preserve">Au bas de l’écran, vous trouverez la liste d’afficheurs que votre appareil a détectés. </w:t>
      </w:r>
    </w:p>
    <w:p w14:paraId="24B118B3" w14:textId="77777777" w:rsidR="00B42593" w:rsidRPr="00C668C2" w:rsidRDefault="00B42593" w:rsidP="00B42593">
      <w:pPr>
        <w:pStyle w:val="Paragraphedeliste"/>
        <w:numPr>
          <w:ilvl w:val="0"/>
          <w:numId w:val="27"/>
        </w:numPr>
      </w:pPr>
      <w:r w:rsidRPr="00C668C2">
        <w:t>Choisissez « </w:t>
      </w:r>
      <w:proofErr w:type="spellStart"/>
      <w:r w:rsidRPr="00C668C2">
        <w:t>Brailliant</w:t>
      </w:r>
      <w:proofErr w:type="spellEnd"/>
      <w:r w:rsidRPr="00C668C2">
        <w:t xml:space="preserve"> 32 / BrailleNote Touch » et appuyez sur Entrée. </w:t>
      </w:r>
    </w:p>
    <w:p w14:paraId="390D5F2C" w14:textId="77777777" w:rsidR="00B42593" w:rsidRPr="00C668C2" w:rsidRDefault="00B42593" w:rsidP="00B42593">
      <w:pPr>
        <w:pStyle w:val="Paragraphedeliste"/>
        <w:numPr>
          <w:ilvl w:val="0"/>
          <w:numId w:val="27"/>
        </w:numPr>
      </w:pPr>
      <w:r w:rsidRPr="00C668C2">
        <w:t xml:space="preserve">Le BrailleNote Touch et l’appareil Apple vous demanderont ensuite à tour de rôle si vous voulez les connecter ensemble. Sélectionnez le bouton Se connecter sur le Touch et appuyez sur Entrée. Sur l’appareil Apple, sélectionnez le bouton Jumeler.  </w:t>
      </w:r>
    </w:p>
    <w:p w14:paraId="5108F426" w14:textId="77777777" w:rsidR="00B42593" w:rsidRPr="00C668C2" w:rsidRDefault="00B42593" w:rsidP="00B42593">
      <w:pPr>
        <w:pStyle w:val="Paragraphedeliste"/>
        <w:numPr>
          <w:ilvl w:val="0"/>
          <w:numId w:val="27"/>
        </w:numPr>
      </w:pPr>
      <w:r w:rsidRPr="00C668C2">
        <w:t xml:space="preserve">Les appareils sont maintenant connectés et le Touch peut être utilisé en tant qu’afficheur Braille et pour contrôler l’appareil Apple. </w:t>
      </w:r>
    </w:p>
    <w:p w14:paraId="5F8B357D" w14:textId="77777777" w:rsidR="00B42593" w:rsidRPr="00C668C2" w:rsidRDefault="00B42593" w:rsidP="00B42593">
      <w:pPr>
        <w:pStyle w:val="Paragraphedeliste"/>
        <w:numPr>
          <w:ilvl w:val="0"/>
          <w:numId w:val="27"/>
        </w:numPr>
      </w:pPr>
      <w:r w:rsidRPr="00C668C2">
        <w:t xml:space="preserve">Pour retourner au menu principal et conserver la connexion entre les appareils, appuyez simplement sur le bouton Accueil sur le devant du Touch. </w:t>
      </w:r>
    </w:p>
    <w:p w14:paraId="7A8FD486" w14:textId="77777777" w:rsidR="00B42593" w:rsidRPr="00C668C2" w:rsidRDefault="00B42593" w:rsidP="00B42593">
      <w:pPr>
        <w:pStyle w:val="Paragraphedeliste"/>
        <w:numPr>
          <w:ilvl w:val="0"/>
          <w:numId w:val="27"/>
        </w:numPr>
      </w:pPr>
      <w:r w:rsidRPr="00C668C2">
        <w:t xml:space="preserve">Veuillez noter que pour le moment, si vous vous connectez avec un ordinateur Mac, la seule méthode de connexion est par Bluetooth. Apple implémente actuellement la connexion par USB. </w:t>
      </w:r>
    </w:p>
    <w:p w14:paraId="7AD909E5" w14:textId="77777777" w:rsidR="00B42593" w:rsidRPr="00C668C2" w:rsidRDefault="00B42593" w:rsidP="00B42593">
      <w:pPr>
        <w:pStyle w:val="Listepuces"/>
        <w:numPr>
          <w:ilvl w:val="0"/>
          <w:numId w:val="0"/>
        </w:numPr>
        <w:ind w:left="360" w:hanging="360"/>
      </w:pPr>
    </w:p>
    <w:p w14:paraId="735D81B6" w14:textId="77777777" w:rsidR="00B42593" w:rsidRPr="00C668C2" w:rsidRDefault="00B42593" w:rsidP="00B42593">
      <w:pPr>
        <w:pStyle w:val="Titre2"/>
      </w:pPr>
      <w:r w:rsidRPr="00C668C2">
        <w:t xml:space="preserve">Q : Comment connecte-t-on le BrailleNote Touch avec un ordinateur Windows pour l’utiliser en tant qu’afficheur avec JAWS? </w:t>
      </w:r>
    </w:p>
    <w:p w14:paraId="65461621" w14:textId="407A7A83" w:rsidR="00B42593" w:rsidRPr="00C668C2" w:rsidRDefault="00B42593" w:rsidP="00B42593">
      <w:pPr>
        <w:pStyle w:val="Listepuces"/>
        <w:numPr>
          <w:ilvl w:val="0"/>
          <w:numId w:val="0"/>
        </w:numPr>
        <w:ind w:left="360" w:hanging="360"/>
        <w:rPr>
          <w:rStyle w:val="Lienhypertexte"/>
          <w:color w:val="auto"/>
          <w:u w:val="none"/>
        </w:rPr>
      </w:pPr>
      <w:r w:rsidRPr="00C668C2">
        <w:tab/>
        <w:t xml:space="preserve">R : Premièrement, téléchargez </w:t>
      </w:r>
      <w:r w:rsidR="00D264A5">
        <w:t>l’outil d’installation du</w:t>
      </w:r>
      <w:r>
        <w:t xml:space="preserve"> pilote de JAWS</w:t>
      </w:r>
      <w:r w:rsidRPr="00C668C2">
        <w:t xml:space="preserve"> à partir du site : </w:t>
      </w:r>
      <w:r w:rsidRPr="009A47FC">
        <w:rPr>
          <w:rStyle w:val="Lienhypertexte"/>
        </w:rPr>
        <w:t>http://support.humanware.com/fr-canada/support/braillenote_touch</w:t>
      </w:r>
    </w:p>
    <w:p w14:paraId="4CCBE94C" w14:textId="77777777" w:rsidR="00B42593" w:rsidRPr="00C668C2" w:rsidRDefault="00B42593" w:rsidP="00B42593">
      <w:pPr>
        <w:pStyle w:val="Listepuces"/>
        <w:numPr>
          <w:ilvl w:val="0"/>
          <w:numId w:val="28"/>
        </w:numPr>
        <w:rPr>
          <w:rStyle w:val="Lienhypertexte"/>
          <w:color w:val="auto"/>
          <w:u w:val="none"/>
        </w:rPr>
      </w:pPr>
      <w:r w:rsidRPr="00C668C2">
        <w:rPr>
          <w:rStyle w:val="Lienhypertexte"/>
          <w:color w:val="auto"/>
          <w:u w:val="none"/>
        </w:rPr>
        <w:t xml:space="preserve">Exécutez l’outil sur votre ordinateur et installez le pilote de JAWS si vous utilisez une version antérieure à JAWS 18. </w:t>
      </w:r>
    </w:p>
    <w:p w14:paraId="45C1E55F" w14:textId="77777777" w:rsidR="00B42593" w:rsidRPr="00C668C2" w:rsidRDefault="00B42593" w:rsidP="00B42593">
      <w:pPr>
        <w:pStyle w:val="Listepuces"/>
        <w:numPr>
          <w:ilvl w:val="0"/>
          <w:numId w:val="28"/>
        </w:numPr>
        <w:rPr>
          <w:rStyle w:val="Lienhypertexte"/>
          <w:color w:val="auto"/>
          <w:u w:val="none"/>
        </w:rPr>
      </w:pPr>
      <w:r w:rsidRPr="00C668C2">
        <w:rPr>
          <w:rStyle w:val="Lienhypertexte"/>
          <w:color w:val="auto"/>
          <w:u w:val="none"/>
        </w:rPr>
        <w:t>Suivez les instructions d’installation et complétez l’installation de JAWS.</w:t>
      </w:r>
    </w:p>
    <w:p w14:paraId="3A894268" w14:textId="77777777" w:rsidR="00B42593" w:rsidRPr="00C668C2" w:rsidRDefault="00B42593" w:rsidP="00B42593">
      <w:pPr>
        <w:pStyle w:val="Listepuces"/>
        <w:numPr>
          <w:ilvl w:val="0"/>
          <w:numId w:val="28"/>
        </w:numPr>
        <w:rPr>
          <w:rStyle w:val="Lienhypertexte"/>
          <w:color w:val="auto"/>
          <w:u w:val="none"/>
        </w:rPr>
      </w:pPr>
      <w:r w:rsidRPr="00C668C2">
        <w:rPr>
          <w:rStyle w:val="Lienhypertexte"/>
          <w:color w:val="auto"/>
          <w:u w:val="none"/>
        </w:rPr>
        <w:t xml:space="preserve">Maintenant, connectez le câble USB de votre Touch à votre ordinateur. </w:t>
      </w:r>
    </w:p>
    <w:p w14:paraId="3EC561E7" w14:textId="77777777" w:rsidR="00B42593" w:rsidRPr="00C668C2" w:rsidRDefault="00B42593" w:rsidP="00B42593">
      <w:pPr>
        <w:pStyle w:val="Listepuces"/>
        <w:numPr>
          <w:ilvl w:val="0"/>
          <w:numId w:val="28"/>
        </w:numPr>
        <w:rPr>
          <w:rStyle w:val="Lienhypertexte"/>
          <w:color w:val="auto"/>
          <w:u w:val="none"/>
        </w:rPr>
      </w:pPr>
      <w:r w:rsidRPr="00C668C2">
        <w:rPr>
          <w:rStyle w:val="Lienhypertexte"/>
          <w:color w:val="auto"/>
          <w:u w:val="none"/>
        </w:rPr>
        <w:t>Ouvrez l’application Afficheur Braille pour lecteur d’écran à partir du menu principal et choisissez USB comme méthode de connexion.</w:t>
      </w:r>
    </w:p>
    <w:p w14:paraId="3549B7C1" w14:textId="77777777" w:rsidR="00B42593" w:rsidRPr="00C668C2" w:rsidRDefault="00B42593" w:rsidP="00B42593">
      <w:pPr>
        <w:pStyle w:val="Listepuces"/>
        <w:numPr>
          <w:ilvl w:val="0"/>
          <w:numId w:val="28"/>
        </w:numPr>
        <w:rPr>
          <w:rStyle w:val="Lienhypertexte"/>
          <w:color w:val="auto"/>
          <w:u w:val="none"/>
        </w:rPr>
      </w:pPr>
      <w:r w:rsidRPr="00C668C2">
        <w:rPr>
          <w:rStyle w:val="Lienhypertexte"/>
          <w:color w:val="auto"/>
          <w:u w:val="none"/>
        </w:rPr>
        <w:lastRenderedPageBreak/>
        <w:t>Windows commencera l’installation du nouveau pilote et votre Touch sera prêt à être utilisé en tant qu’afficheur Braille pour votre ordinateur Windows en quelques minutes.</w:t>
      </w:r>
    </w:p>
    <w:p w14:paraId="681B42F9" w14:textId="424D5A40" w:rsidR="00B42593" w:rsidRPr="00C668C2" w:rsidRDefault="00B42593" w:rsidP="00B42593">
      <w:pPr>
        <w:pStyle w:val="Listepuces"/>
        <w:numPr>
          <w:ilvl w:val="0"/>
          <w:numId w:val="28"/>
        </w:numPr>
        <w:rPr>
          <w:rStyle w:val="Lienhypertexte"/>
          <w:color w:val="auto"/>
          <w:u w:val="none"/>
        </w:rPr>
      </w:pPr>
      <w:r w:rsidRPr="00C668C2">
        <w:rPr>
          <w:rStyle w:val="Lienhypertexte"/>
          <w:color w:val="auto"/>
          <w:u w:val="none"/>
        </w:rPr>
        <w:t xml:space="preserve">Ouvrez vos </w:t>
      </w:r>
      <w:r w:rsidR="00A57E90">
        <w:rPr>
          <w:rStyle w:val="Lienhypertexte"/>
          <w:color w:val="auto"/>
          <w:u w:val="none"/>
        </w:rPr>
        <w:t>Options</w:t>
      </w:r>
      <w:r w:rsidRPr="00C668C2">
        <w:rPr>
          <w:rStyle w:val="Lienhypertexte"/>
          <w:color w:val="auto"/>
          <w:u w:val="none"/>
        </w:rPr>
        <w:t xml:space="preserve"> de JAWS, sélectionnez Braille et assurez-vous que l’afficheur par défaut soit réglé à BrailleNote Touch.</w:t>
      </w:r>
    </w:p>
    <w:p w14:paraId="78E53ED1" w14:textId="77777777" w:rsidR="00B42593" w:rsidRPr="00C668C2" w:rsidRDefault="00B42593" w:rsidP="00B42593">
      <w:pPr>
        <w:pStyle w:val="Listepuces"/>
        <w:numPr>
          <w:ilvl w:val="0"/>
          <w:numId w:val="28"/>
        </w:numPr>
        <w:rPr>
          <w:rStyle w:val="Lienhypertexte"/>
          <w:color w:val="auto"/>
          <w:u w:val="none"/>
        </w:rPr>
      </w:pPr>
      <w:r w:rsidRPr="00C668C2">
        <w:rPr>
          <w:rStyle w:val="Lienhypertexte"/>
          <w:color w:val="auto"/>
          <w:u w:val="none"/>
        </w:rPr>
        <w:t>Maintenant, redémarrez JAWS et vous verrez l’afficheur du Touch s’activer. Vous pouvez maintenant contrôler JAWS et lire le contenu Braille en utilisant votre BrailleNote Touch.</w:t>
      </w:r>
    </w:p>
    <w:p w14:paraId="0DA7DB81" w14:textId="77777777" w:rsidR="00B42593" w:rsidRPr="00C668C2" w:rsidRDefault="00B42593" w:rsidP="00B42593">
      <w:pPr>
        <w:pStyle w:val="Listepuces"/>
        <w:numPr>
          <w:ilvl w:val="0"/>
          <w:numId w:val="0"/>
        </w:numPr>
        <w:ind w:left="360" w:hanging="360"/>
      </w:pPr>
    </w:p>
    <w:p w14:paraId="2A9CBECC" w14:textId="0EFFE293" w:rsidR="00647415" w:rsidRDefault="00647415" w:rsidP="00647415">
      <w:pPr>
        <w:pStyle w:val="Titre2"/>
      </w:pPr>
      <w:r w:rsidRPr="00EC7DFD">
        <w:t xml:space="preserve">Q : J'utilise mon Touch avec </w:t>
      </w:r>
      <w:r>
        <w:t>un</w:t>
      </w:r>
      <w:r w:rsidRPr="00EC7DFD">
        <w:t xml:space="preserve"> compte Google </w:t>
      </w:r>
      <w:proofErr w:type="spellStart"/>
      <w:r w:rsidRPr="00EC7DFD">
        <w:t>Education</w:t>
      </w:r>
      <w:proofErr w:type="spellEnd"/>
      <w:r w:rsidRPr="00EC7DFD">
        <w:t xml:space="preserve">, et je ne peux </w:t>
      </w:r>
      <w:r w:rsidR="00CD369C">
        <w:t xml:space="preserve">maintenant </w:t>
      </w:r>
      <w:r w:rsidRPr="00EC7DFD">
        <w:t xml:space="preserve">plus accéder au Google </w:t>
      </w:r>
      <w:proofErr w:type="spellStart"/>
      <w:r w:rsidRPr="00EC7DFD">
        <w:t>PlayStore</w:t>
      </w:r>
      <w:proofErr w:type="spellEnd"/>
      <w:r w:rsidRPr="00EC7DFD">
        <w:t>.</w:t>
      </w:r>
    </w:p>
    <w:p w14:paraId="5A50601D" w14:textId="77777777" w:rsidR="00647415" w:rsidRPr="00EC7DFD" w:rsidRDefault="00647415" w:rsidP="00647415">
      <w:pPr>
        <w:pStyle w:val="NormalWeb"/>
        <w:spacing w:before="0" w:beforeAutospacing="0" w:after="0" w:afterAutospacing="0" w:line="276" w:lineRule="auto"/>
        <w:rPr>
          <w:sz w:val="22"/>
          <w:szCs w:val="22"/>
          <w:lang w:val="fr-CA"/>
        </w:rPr>
      </w:pPr>
      <w:r w:rsidRPr="00EC7DFD">
        <w:rPr>
          <w:rFonts w:ascii="Arial" w:hAnsi="Arial" w:cs="Arial"/>
          <w:sz w:val="22"/>
          <w:szCs w:val="22"/>
          <w:lang w:val="fr-CA"/>
        </w:rPr>
        <w:t> </w:t>
      </w:r>
    </w:p>
    <w:p w14:paraId="588427BA" w14:textId="596BF5A5" w:rsidR="00647415" w:rsidRPr="00EC7DFD" w:rsidRDefault="00756FC4" w:rsidP="00647415">
      <w:pPr>
        <w:pStyle w:val="NormalWeb"/>
        <w:spacing w:before="0" w:beforeAutospacing="0" w:after="0" w:afterAutospacing="0" w:line="276" w:lineRule="auto"/>
        <w:ind w:left="720"/>
        <w:rPr>
          <w:sz w:val="22"/>
          <w:szCs w:val="22"/>
          <w:lang w:val="fr-CA"/>
        </w:rPr>
      </w:pPr>
      <w:proofErr w:type="gramStart"/>
      <w:r>
        <w:rPr>
          <w:rFonts w:ascii="Arial" w:hAnsi="Arial" w:cs="Arial"/>
          <w:sz w:val="22"/>
          <w:szCs w:val="22"/>
          <w:lang w:val="fr-CA"/>
        </w:rPr>
        <w:t>R</w:t>
      </w:r>
      <w:r w:rsidR="00647415" w:rsidRPr="00EC7DFD">
        <w:rPr>
          <w:rFonts w:ascii="Arial" w:hAnsi="Arial" w:cs="Arial"/>
          <w:sz w:val="22"/>
          <w:szCs w:val="22"/>
          <w:lang w:val="fr-CA"/>
        </w:rPr>
        <w:t>:</w:t>
      </w:r>
      <w:proofErr w:type="gramEnd"/>
      <w:r w:rsidR="00647415" w:rsidRPr="00EC7DFD">
        <w:rPr>
          <w:rFonts w:ascii="Arial" w:hAnsi="Arial" w:cs="Arial"/>
          <w:sz w:val="22"/>
          <w:szCs w:val="22"/>
          <w:lang w:val="fr-CA"/>
        </w:rPr>
        <w:t xml:space="preserve"> L'application </w:t>
      </w:r>
      <w:proofErr w:type="spellStart"/>
      <w:r w:rsidR="00647415" w:rsidRPr="00EC7DFD">
        <w:rPr>
          <w:rFonts w:ascii="Arial" w:hAnsi="Arial" w:cs="Arial"/>
          <w:sz w:val="22"/>
          <w:szCs w:val="22"/>
          <w:lang w:val="fr-CA"/>
        </w:rPr>
        <w:t>PlayStore</w:t>
      </w:r>
      <w:proofErr w:type="spellEnd"/>
      <w:r w:rsidR="00647415" w:rsidRPr="00EC7DFD">
        <w:rPr>
          <w:rFonts w:ascii="Arial" w:hAnsi="Arial" w:cs="Arial"/>
          <w:sz w:val="22"/>
          <w:szCs w:val="22"/>
          <w:lang w:val="fr-CA"/>
        </w:rPr>
        <w:t xml:space="preserve"> n'est pas activée par défaut pour les comptes </w:t>
      </w:r>
      <w:r w:rsidR="008E1743">
        <w:rPr>
          <w:rFonts w:ascii="Arial" w:hAnsi="Arial" w:cs="Arial"/>
          <w:sz w:val="22"/>
          <w:szCs w:val="22"/>
          <w:lang w:val="fr-CA"/>
        </w:rPr>
        <w:t>É</w:t>
      </w:r>
      <w:r w:rsidR="00647415" w:rsidRPr="00EC7DFD">
        <w:rPr>
          <w:rFonts w:ascii="Arial" w:hAnsi="Arial" w:cs="Arial"/>
          <w:sz w:val="22"/>
          <w:szCs w:val="22"/>
          <w:lang w:val="fr-CA"/>
        </w:rPr>
        <w:t xml:space="preserve">ducation. L'administrateur Google </w:t>
      </w:r>
      <w:proofErr w:type="spellStart"/>
      <w:r w:rsidR="00647415" w:rsidRPr="00EC7DFD">
        <w:rPr>
          <w:rFonts w:ascii="Arial" w:hAnsi="Arial" w:cs="Arial"/>
          <w:sz w:val="22"/>
          <w:szCs w:val="22"/>
          <w:lang w:val="fr-CA"/>
        </w:rPr>
        <w:t>Education</w:t>
      </w:r>
      <w:proofErr w:type="spellEnd"/>
      <w:r w:rsidR="00647415" w:rsidRPr="00EC7DFD">
        <w:rPr>
          <w:rFonts w:ascii="Arial" w:hAnsi="Arial" w:cs="Arial"/>
          <w:sz w:val="22"/>
          <w:szCs w:val="22"/>
          <w:lang w:val="fr-CA"/>
        </w:rPr>
        <w:t xml:space="preserve"> doit donc l'activer pour tous les utilisateurs de ce compte.</w:t>
      </w:r>
    </w:p>
    <w:p w14:paraId="60F4F9B0" w14:textId="77777777" w:rsidR="00647415" w:rsidRPr="00EC7DFD" w:rsidRDefault="00647415" w:rsidP="00647415">
      <w:pPr>
        <w:pStyle w:val="NormalWeb"/>
        <w:spacing w:before="0" w:beforeAutospacing="0" w:after="0" w:afterAutospacing="0" w:line="276" w:lineRule="auto"/>
        <w:ind w:left="720"/>
        <w:rPr>
          <w:sz w:val="22"/>
          <w:szCs w:val="22"/>
          <w:lang w:val="fr-CA"/>
        </w:rPr>
      </w:pPr>
      <w:r w:rsidRPr="00EC7DFD">
        <w:rPr>
          <w:rFonts w:ascii="Arial" w:hAnsi="Arial" w:cs="Arial"/>
          <w:sz w:val="22"/>
          <w:szCs w:val="22"/>
          <w:lang w:val="fr-CA"/>
        </w:rPr>
        <w:t> </w:t>
      </w:r>
    </w:p>
    <w:p w14:paraId="311BBD17" w14:textId="77777777" w:rsidR="00647415" w:rsidRPr="00EC7DFD" w:rsidRDefault="00647415" w:rsidP="00647415">
      <w:pPr>
        <w:pStyle w:val="NormalWeb"/>
        <w:spacing w:before="0" w:beforeAutospacing="0" w:after="0" w:afterAutospacing="0" w:line="276" w:lineRule="auto"/>
        <w:ind w:left="720"/>
        <w:rPr>
          <w:sz w:val="22"/>
          <w:szCs w:val="22"/>
          <w:lang w:val="fr-CA"/>
        </w:rPr>
      </w:pPr>
      <w:r w:rsidRPr="00EC7DFD">
        <w:rPr>
          <w:rFonts w:ascii="Arial" w:hAnsi="Arial" w:cs="Arial"/>
          <w:sz w:val="22"/>
          <w:szCs w:val="22"/>
          <w:lang w:val="fr-CA"/>
        </w:rPr>
        <w:t>Voir l'extrait suivant tiré de la documentation de Google :</w:t>
      </w:r>
    </w:p>
    <w:p w14:paraId="1031E144" w14:textId="77777777" w:rsidR="00647415" w:rsidRPr="00EC7DFD" w:rsidRDefault="00647415" w:rsidP="00647415">
      <w:pPr>
        <w:pStyle w:val="NormalWeb"/>
        <w:spacing w:before="0" w:beforeAutospacing="0" w:after="0" w:afterAutospacing="0" w:line="276" w:lineRule="auto"/>
        <w:ind w:left="720"/>
        <w:rPr>
          <w:sz w:val="22"/>
          <w:szCs w:val="22"/>
          <w:lang w:val="fr-CA"/>
        </w:rPr>
      </w:pPr>
      <w:r w:rsidRPr="00EC7DFD">
        <w:rPr>
          <w:rFonts w:ascii="Arial" w:hAnsi="Arial" w:cs="Arial"/>
          <w:sz w:val="22"/>
          <w:szCs w:val="22"/>
          <w:lang w:val="fr-CA"/>
        </w:rPr>
        <w:t> </w:t>
      </w:r>
    </w:p>
    <w:p w14:paraId="649BB33C" w14:textId="77777777" w:rsidR="00647415" w:rsidRDefault="00647415" w:rsidP="00647415">
      <w:pPr>
        <w:pStyle w:val="Titre1"/>
        <w:spacing w:before="0" w:line="480" w:lineRule="atLeast"/>
        <w:rPr>
          <w:sz w:val="48"/>
          <w:szCs w:val="48"/>
        </w:rPr>
      </w:pPr>
      <w:r>
        <w:rPr>
          <w:color w:val="212121"/>
          <w:sz w:val="36"/>
          <w:szCs w:val="36"/>
        </w:rPr>
        <w:t>Activer ou désactiver Google Play pour les utilisateurs</w:t>
      </w:r>
    </w:p>
    <w:p w14:paraId="4437F437" w14:textId="77777777" w:rsidR="00647415" w:rsidRPr="00EC7DFD" w:rsidRDefault="00647415" w:rsidP="00647415">
      <w:pPr>
        <w:pStyle w:val="NormalWeb"/>
        <w:spacing w:before="60" w:beforeAutospacing="0" w:after="180" w:afterAutospacing="0"/>
        <w:rPr>
          <w:lang w:val="fr-CA"/>
        </w:rPr>
      </w:pPr>
      <w:r w:rsidRPr="00EC7DFD">
        <w:rPr>
          <w:lang w:val="fr-CA"/>
        </w:rPr>
        <w:t>Si vous êtes administrateur de comptes Google pour une organisation, vous pouvez déterminer quelles personnes sont autorisées à utiliser </w:t>
      </w:r>
      <w:r w:rsidRPr="00EC7DFD">
        <w:rPr>
          <w:b/>
          <w:bCs/>
          <w:lang w:val="fr-CA"/>
        </w:rPr>
        <w:t>Google Play </w:t>
      </w:r>
      <w:r w:rsidRPr="00EC7DFD">
        <w:rPr>
          <w:lang w:val="fr-CA"/>
        </w:rPr>
        <w:t>depuis leur compte. Il vous suffit, dans la console d'administration, d'activer ou de désactiver le service pour ces utilisateurs.  Les utilisateurs pour lesquels le service Google Play est activé peuvent s'en servir pour acheter et télécharger des applications et du contenu pour appareil mobile depuis leur compte.</w:t>
      </w:r>
    </w:p>
    <w:p w14:paraId="31A0BFA4" w14:textId="77777777" w:rsidR="00647415" w:rsidRPr="00EC7DFD" w:rsidRDefault="00647415" w:rsidP="00647415">
      <w:pPr>
        <w:pStyle w:val="NormalWeb"/>
        <w:spacing w:before="60" w:beforeAutospacing="0" w:after="180" w:afterAutospacing="0"/>
        <w:rPr>
          <w:lang w:val="fr-CA"/>
        </w:rPr>
      </w:pPr>
      <w:r w:rsidRPr="00EC7DFD">
        <w:rPr>
          <w:lang w:val="fr-CA"/>
        </w:rPr>
        <w:t>Avant de commencer: Pour activer ou désactiver un service uniquement pour un groupe d'utilisateurs précis, placez les comptes concernés dans une </w:t>
      </w:r>
      <w:r w:rsidRPr="00EC7DFD">
        <w:rPr>
          <w:color w:val="7759AE"/>
          <w:sz w:val="22"/>
          <w:szCs w:val="22"/>
          <w:u w:val="single"/>
          <w:lang w:val="fr-CA"/>
        </w:rPr>
        <w:t>unité organisationnelle</w:t>
      </w:r>
      <w:r w:rsidRPr="00EC7DFD">
        <w:rPr>
          <w:lang w:val="fr-CA"/>
        </w:rPr>
        <w:t>.</w:t>
      </w:r>
    </w:p>
    <w:p w14:paraId="7EE4D25D" w14:textId="77777777" w:rsidR="00647415" w:rsidRDefault="00647415" w:rsidP="00647415">
      <w:pPr>
        <w:pStyle w:val="Titre2"/>
        <w:spacing w:before="480" w:line="480" w:lineRule="atLeast"/>
      </w:pPr>
      <w:r>
        <w:rPr>
          <w:color w:val="212121"/>
          <w:sz w:val="30"/>
          <w:szCs w:val="30"/>
        </w:rPr>
        <w:t>Définir les personnes autorisées à utiliser Google Play</w:t>
      </w:r>
    </w:p>
    <w:p w14:paraId="2B67272F" w14:textId="77777777" w:rsidR="00647415" w:rsidRDefault="00647415" w:rsidP="00647415">
      <w:pPr>
        <w:numPr>
          <w:ilvl w:val="0"/>
          <w:numId w:val="33"/>
        </w:numPr>
        <w:spacing w:before="60" w:after="60" w:line="240" w:lineRule="auto"/>
        <w:ind w:left="300"/>
      </w:pPr>
      <w:r>
        <w:t>Accédez à </w:t>
      </w:r>
      <w:r>
        <w:rPr>
          <w:color w:val="7759AE"/>
          <w:u w:val="single"/>
        </w:rPr>
        <w:t>Applications &gt; Autres services Google</w:t>
      </w:r>
      <w:r>
        <w:t>. </w:t>
      </w:r>
    </w:p>
    <w:p w14:paraId="2F56F10B" w14:textId="77777777" w:rsidR="00647415" w:rsidRDefault="00647415" w:rsidP="00647415">
      <w:pPr>
        <w:numPr>
          <w:ilvl w:val="0"/>
          <w:numId w:val="33"/>
        </w:numPr>
        <w:spacing w:before="60" w:after="180" w:line="240" w:lineRule="auto"/>
        <w:ind w:left="280"/>
        <w:rPr>
          <w:rFonts w:ascii="Times New Roman" w:hAnsi="Times New Roman" w:cs="Times New Roman"/>
        </w:rPr>
      </w:pPr>
      <w:r>
        <w:t>Cliquez sur </w:t>
      </w:r>
      <w:r>
        <w:rPr>
          <w:b/>
          <w:bCs/>
        </w:rPr>
        <w:t>Google Play</w:t>
      </w:r>
      <w:r>
        <w:t>. </w:t>
      </w:r>
    </w:p>
    <w:p w14:paraId="356A0AF6" w14:textId="77777777" w:rsidR="00647415" w:rsidRPr="00EC7DFD" w:rsidRDefault="00647415" w:rsidP="00647415">
      <w:pPr>
        <w:pStyle w:val="NormalWeb"/>
        <w:spacing w:before="60" w:beforeAutospacing="0" w:after="180" w:afterAutospacing="0"/>
        <w:ind w:left="300"/>
        <w:rPr>
          <w:lang w:val="fr-CA"/>
        </w:rPr>
      </w:pPr>
      <w:r w:rsidRPr="00EC7DFD">
        <w:rPr>
          <w:b/>
          <w:bCs/>
          <w:lang w:val="fr-CA"/>
        </w:rPr>
        <w:t>Astuce </w:t>
      </w:r>
      <w:r w:rsidRPr="00EC7DFD">
        <w:rPr>
          <w:lang w:val="fr-CA"/>
        </w:rPr>
        <w:t>: Faites défiler la page pour voir tous les services.  Vous pouvez également sélectionner un critère dans la section </w:t>
      </w:r>
      <w:r w:rsidRPr="00EC7DFD">
        <w:rPr>
          <w:b/>
          <w:bCs/>
          <w:lang w:val="fr-CA"/>
        </w:rPr>
        <w:t>Filtre</w:t>
      </w:r>
      <w:r w:rsidRPr="00EC7DFD">
        <w:rPr>
          <w:lang w:val="fr-CA"/>
        </w:rPr>
        <w:t> pour réduire la liste. Vous pouvez, par exemple, filtrer par état ou par popularité.</w:t>
      </w:r>
    </w:p>
    <w:p w14:paraId="403362A6" w14:textId="72BAE387" w:rsidR="00647415" w:rsidRDefault="00647415" w:rsidP="00647415">
      <w:pPr>
        <w:numPr>
          <w:ilvl w:val="0"/>
          <w:numId w:val="34"/>
        </w:numPr>
        <w:spacing w:before="60" w:after="60" w:line="240" w:lineRule="auto"/>
        <w:ind w:left="283"/>
      </w:pPr>
      <w:r>
        <w:t>En haut de la zone grisée, cliquez sur Plus </w:t>
      </w:r>
      <w:r>
        <w:rPr>
          <w:noProof/>
        </w:rPr>
        <w:drawing>
          <wp:inline distT="0" distB="0" distL="0" distR="0" wp14:anchorId="2CEDEAD2" wp14:editId="46457C35">
            <wp:extent cx="190500" cy="219075"/>
            <wp:effectExtent l="0" t="0" r="0" b="9525"/>
            <wp:docPr id="3" name="Image 3" descr="Sett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tting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219075"/>
                    </a:xfrm>
                    <a:prstGeom prst="rect">
                      <a:avLst/>
                    </a:prstGeom>
                    <a:noFill/>
                    <a:ln>
                      <a:noFill/>
                    </a:ln>
                  </pic:spPr>
                </pic:pic>
              </a:graphicData>
            </a:graphic>
          </wp:inline>
        </w:drawing>
      </w:r>
      <w:r>
        <w:t> et choisissez :</w:t>
      </w:r>
    </w:p>
    <w:p w14:paraId="0E5C47A2" w14:textId="77777777" w:rsidR="00647415" w:rsidRDefault="00647415" w:rsidP="00647415">
      <w:pPr>
        <w:numPr>
          <w:ilvl w:val="1"/>
          <w:numId w:val="34"/>
        </w:numPr>
        <w:spacing w:before="60" w:after="60" w:line="240" w:lineRule="auto"/>
        <w:ind w:left="115"/>
        <w:rPr>
          <w:rFonts w:ascii="Times New Roman" w:hAnsi="Times New Roman" w:cs="Times New Roman"/>
          <w:sz w:val="20"/>
          <w:szCs w:val="20"/>
        </w:rPr>
      </w:pPr>
      <w:r>
        <w:rPr>
          <w:b/>
          <w:bCs/>
        </w:rPr>
        <w:t>Activé pour tout le monde</w:t>
      </w:r>
      <w:r>
        <w:t> si vous souhaitez que tous les utilisateurs aient accès au service (cliquez une deuxième fois pour confirmer).</w:t>
      </w:r>
    </w:p>
    <w:p w14:paraId="0534D6B7" w14:textId="77777777" w:rsidR="00647415" w:rsidRDefault="00647415" w:rsidP="00647415">
      <w:pPr>
        <w:numPr>
          <w:ilvl w:val="1"/>
          <w:numId w:val="34"/>
        </w:numPr>
        <w:spacing w:before="60" w:after="60" w:line="240" w:lineRule="auto"/>
        <w:ind w:left="115"/>
        <w:rPr>
          <w:sz w:val="20"/>
          <w:szCs w:val="20"/>
        </w:rPr>
      </w:pPr>
      <w:r>
        <w:rPr>
          <w:b/>
          <w:bCs/>
        </w:rPr>
        <w:lastRenderedPageBreak/>
        <w:t>Désactivé</w:t>
      </w:r>
      <w:r>
        <w:t> pour qu'aucun utilisateur n'ait accès au service (cliquez une deuxième fois pour confirmer).</w:t>
      </w:r>
    </w:p>
    <w:p w14:paraId="571DDB2F" w14:textId="77777777" w:rsidR="00647415" w:rsidRDefault="00647415" w:rsidP="00647415">
      <w:pPr>
        <w:numPr>
          <w:ilvl w:val="1"/>
          <w:numId w:val="34"/>
        </w:numPr>
        <w:spacing w:before="60" w:after="60" w:line="240" w:lineRule="auto"/>
        <w:ind w:left="115"/>
        <w:rPr>
          <w:sz w:val="20"/>
          <w:szCs w:val="20"/>
        </w:rPr>
      </w:pPr>
      <w:r>
        <w:rPr>
          <w:b/>
          <w:bCs/>
        </w:rPr>
        <w:t>Activé pour certaines organisations </w:t>
      </w:r>
      <w:r>
        <w:t>si vous souhaitez modifier la configuration de comptes utilisateur donnés.</w:t>
      </w:r>
    </w:p>
    <w:p w14:paraId="2F6E7676" w14:textId="77777777" w:rsidR="00647415" w:rsidRDefault="00647415" w:rsidP="00647415">
      <w:pPr>
        <w:numPr>
          <w:ilvl w:val="0"/>
          <w:numId w:val="34"/>
        </w:numPr>
        <w:spacing w:before="60" w:after="60" w:line="240" w:lineRule="auto"/>
        <w:ind w:left="283"/>
      </w:pPr>
      <w:r>
        <w:t>Si vous avez choisi </w:t>
      </w:r>
      <w:r>
        <w:rPr>
          <w:b/>
          <w:bCs/>
        </w:rPr>
        <w:t>Activé pour certaines organisations</w:t>
      </w:r>
      <w:r>
        <w:t> : </w:t>
      </w:r>
    </w:p>
    <w:p w14:paraId="3BC36548" w14:textId="77777777" w:rsidR="00647415" w:rsidRPr="00EC7DFD" w:rsidRDefault="00647415" w:rsidP="00647415">
      <w:pPr>
        <w:pStyle w:val="NormalWeb"/>
        <w:spacing w:before="60" w:beforeAutospacing="0" w:after="60" w:afterAutospacing="0"/>
        <w:ind w:left="600" w:hanging="360"/>
        <w:rPr>
          <w:sz w:val="22"/>
          <w:szCs w:val="22"/>
          <w:lang w:val="fr-CA"/>
        </w:rPr>
      </w:pPr>
      <w:r>
        <w:rPr>
          <w:rFonts w:ascii="Symbol" w:hAnsi="Symbol"/>
          <w:sz w:val="20"/>
          <w:szCs w:val="20"/>
        </w:rPr>
        <w:sym w:font="Symbol" w:char="F031"/>
      </w:r>
      <w:r>
        <w:rPr>
          <w:rFonts w:ascii="Symbol" w:hAnsi="Symbol"/>
          <w:sz w:val="20"/>
          <w:szCs w:val="20"/>
        </w:rPr>
        <w:sym w:font="Symbol" w:char="F02E"/>
      </w:r>
      <w:r w:rsidRPr="00EC7DFD">
        <w:rPr>
          <w:sz w:val="14"/>
          <w:szCs w:val="14"/>
          <w:lang w:val="fr-CA"/>
        </w:rPr>
        <w:t xml:space="preserve">       </w:t>
      </w:r>
      <w:r w:rsidRPr="00EC7DFD">
        <w:rPr>
          <w:rFonts w:ascii="Arial" w:hAnsi="Arial" w:cs="Arial"/>
          <w:sz w:val="22"/>
          <w:szCs w:val="22"/>
          <w:lang w:val="fr-CA"/>
        </w:rPr>
        <w:t>Sélectionnez l'organisation qui rassemble les utilisateurs pour lesquels vous voulez modifier les paramètres.</w:t>
      </w:r>
    </w:p>
    <w:p w14:paraId="521161E2" w14:textId="77777777" w:rsidR="00647415" w:rsidRPr="00EC7DFD" w:rsidRDefault="00647415" w:rsidP="00647415">
      <w:pPr>
        <w:pStyle w:val="NormalWeb"/>
        <w:spacing w:before="60" w:beforeAutospacing="0" w:after="60" w:afterAutospacing="0"/>
        <w:ind w:left="600" w:hanging="360"/>
        <w:rPr>
          <w:sz w:val="22"/>
          <w:szCs w:val="22"/>
          <w:lang w:val="fr-CA"/>
        </w:rPr>
      </w:pPr>
      <w:r>
        <w:rPr>
          <w:rFonts w:ascii="Symbol" w:hAnsi="Symbol"/>
          <w:sz w:val="20"/>
          <w:szCs w:val="20"/>
        </w:rPr>
        <w:sym w:font="Symbol" w:char="F032"/>
      </w:r>
      <w:r>
        <w:rPr>
          <w:rFonts w:ascii="Symbol" w:hAnsi="Symbol"/>
          <w:sz w:val="20"/>
          <w:szCs w:val="20"/>
        </w:rPr>
        <w:sym w:font="Symbol" w:char="F02E"/>
      </w:r>
      <w:r w:rsidRPr="00EC7DFD">
        <w:rPr>
          <w:sz w:val="14"/>
          <w:szCs w:val="14"/>
          <w:lang w:val="fr-CA"/>
        </w:rPr>
        <w:t xml:space="preserve">       </w:t>
      </w:r>
      <w:r w:rsidRPr="00EC7DFD">
        <w:rPr>
          <w:rFonts w:ascii="Arial" w:hAnsi="Arial" w:cs="Arial"/>
          <w:sz w:val="22"/>
          <w:szCs w:val="22"/>
          <w:lang w:val="fr-CA"/>
        </w:rPr>
        <w:t>Cliquez sur </w:t>
      </w:r>
      <w:r w:rsidRPr="00EC7DFD">
        <w:rPr>
          <w:rFonts w:ascii="Arial" w:hAnsi="Arial" w:cs="Arial"/>
          <w:b/>
          <w:bCs/>
          <w:sz w:val="22"/>
          <w:szCs w:val="22"/>
          <w:lang w:val="fr-CA"/>
        </w:rPr>
        <w:t>Remplacer</w:t>
      </w:r>
      <w:r w:rsidRPr="00EC7DFD">
        <w:rPr>
          <w:rFonts w:ascii="Arial" w:hAnsi="Arial" w:cs="Arial"/>
          <w:sz w:val="22"/>
          <w:szCs w:val="22"/>
          <w:lang w:val="fr-CA"/>
        </w:rPr>
        <w:t> ou </w:t>
      </w:r>
      <w:r w:rsidRPr="00EC7DFD">
        <w:rPr>
          <w:rFonts w:ascii="Arial" w:hAnsi="Arial" w:cs="Arial"/>
          <w:b/>
          <w:bCs/>
          <w:sz w:val="22"/>
          <w:szCs w:val="22"/>
          <w:lang w:val="fr-CA"/>
        </w:rPr>
        <w:t>Hériter</w:t>
      </w:r>
      <w:r w:rsidRPr="00EC7DFD">
        <w:rPr>
          <w:rFonts w:ascii="Arial" w:hAnsi="Arial" w:cs="Arial"/>
          <w:sz w:val="22"/>
          <w:szCs w:val="22"/>
          <w:lang w:val="fr-CA"/>
        </w:rPr>
        <w:t>, selon ce qui apparaît.</w:t>
      </w:r>
    </w:p>
    <w:p w14:paraId="7FE4F610" w14:textId="77777777" w:rsidR="00647415" w:rsidRPr="00EC7DFD" w:rsidRDefault="00647415" w:rsidP="00647415">
      <w:pPr>
        <w:pStyle w:val="NormalWeb"/>
        <w:spacing w:before="60" w:beforeAutospacing="0" w:after="180" w:afterAutospacing="0"/>
        <w:ind w:left="600"/>
        <w:rPr>
          <w:lang w:val="fr-CA"/>
        </w:rPr>
      </w:pPr>
      <w:r w:rsidRPr="00EC7DFD">
        <w:rPr>
          <w:lang w:val="fr-CA"/>
        </w:rPr>
        <w:t>L'option </w:t>
      </w:r>
      <w:r w:rsidRPr="00EC7DFD">
        <w:rPr>
          <w:b/>
          <w:bCs/>
          <w:lang w:val="fr-CA"/>
        </w:rPr>
        <w:t>Remplacer</w:t>
      </w:r>
      <w:r w:rsidRPr="00EC7DFD">
        <w:rPr>
          <w:lang w:val="fr-CA"/>
        </w:rPr>
        <w:t> permet d'activer ou de désactiver le paramètre au niveau de l'organisation, indépendamment du paramètre de l'organisation mère.</w:t>
      </w:r>
      <w:r w:rsidRPr="00EC7DFD">
        <w:rPr>
          <w:lang w:val="fr-CA"/>
        </w:rPr>
        <w:br/>
        <w:t>L'option </w:t>
      </w:r>
      <w:r w:rsidRPr="00EC7DFD">
        <w:rPr>
          <w:b/>
          <w:bCs/>
          <w:lang w:val="fr-CA"/>
        </w:rPr>
        <w:t>Hériter</w:t>
      </w:r>
      <w:r w:rsidRPr="00EC7DFD">
        <w:rPr>
          <w:lang w:val="fr-CA"/>
        </w:rPr>
        <w:t> indique que l'organisation utilise le même paramétrage que l'organisation mère. </w:t>
      </w:r>
    </w:p>
    <w:p w14:paraId="0DC0B149" w14:textId="48E41095" w:rsidR="00647415" w:rsidRPr="00EC7DFD" w:rsidRDefault="00647415" w:rsidP="00647415">
      <w:pPr>
        <w:pStyle w:val="NormalWeb"/>
        <w:spacing w:before="60" w:beforeAutospacing="0" w:after="60" w:afterAutospacing="0"/>
        <w:ind w:left="600" w:hanging="360"/>
        <w:rPr>
          <w:sz w:val="22"/>
          <w:szCs w:val="22"/>
          <w:lang w:val="fr-CA"/>
        </w:rPr>
      </w:pPr>
      <w:r>
        <w:rPr>
          <w:rFonts w:ascii="Symbol" w:hAnsi="Symbol"/>
          <w:sz w:val="20"/>
          <w:szCs w:val="20"/>
        </w:rPr>
        <w:sym w:font="Symbol" w:char="F033"/>
      </w:r>
      <w:r>
        <w:rPr>
          <w:rFonts w:ascii="Symbol" w:hAnsi="Symbol"/>
          <w:sz w:val="20"/>
          <w:szCs w:val="20"/>
        </w:rPr>
        <w:sym w:font="Symbol" w:char="F02E"/>
      </w:r>
      <w:r w:rsidRPr="00EC7DFD">
        <w:rPr>
          <w:sz w:val="14"/>
          <w:szCs w:val="14"/>
          <w:lang w:val="fr-CA"/>
        </w:rPr>
        <w:t xml:space="preserve">       </w:t>
      </w:r>
      <w:r w:rsidRPr="00EC7DFD">
        <w:rPr>
          <w:rFonts w:ascii="Arial" w:hAnsi="Arial" w:cs="Arial"/>
          <w:sz w:val="22"/>
          <w:szCs w:val="22"/>
          <w:lang w:val="fr-CA"/>
        </w:rPr>
        <w:t>Si vous avez sélectionné </w:t>
      </w:r>
      <w:r w:rsidRPr="00EC7DFD">
        <w:rPr>
          <w:rFonts w:ascii="Arial" w:hAnsi="Arial" w:cs="Arial"/>
          <w:b/>
          <w:bCs/>
          <w:sz w:val="22"/>
          <w:szCs w:val="22"/>
          <w:lang w:val="fr-CA"/>
        </w:rPr>
        <w:t>Remplacer</w:t>
      </w:r>
      <w:r w:rsidRPr="00EC7DFD">
        <w:rPr>
          <w:rFonts w:ascii="Arial" w:hAnsi="Arial" w:cs="Arial"/>
          <w:sz w:val="22"/>
          <w:szCs w:val="22"/>
          <w:lang w:val="fr-CA"/>
        </w:rPr>
        <w:t>, cliquez sur Activé</w:t>
      </w:r>
      <w:r>
        <w:rPr>
          <w:rFonts w:ascii="Arial" w:hAnsi="Arial" w:cs="Arial"/>
          <w:noProof/>
          <w:sz w:val="22"/>
          <w:szCs w:val="22"/>
          <w:lang w:val="fr-CA" w:eastAsia="fr-CA"/>
        </w:rPr>
        <w:drawing>
          <wp:inline distT="0" distB="0" distL="0" distR="0" wp14:anchorId="3E564B36" wp14:editId="3617C4C2">
            <wp:extent cx="228600" cy="171450"/>
            <wp:effectExtent l="0" t="0" r="0" b="0"/>
            <wp:docPr id="2" name="Image 2" descr="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 cy="171450"/>
                    </a:xfrm>
                    <a:prstGeom prst="rect">
                      <a:avLst/>
                    </a:prstGeom>
                    <a:noFill/>
                    <a:ln>
                      <a:noFill/>
                    </a:ln>
                  </pic:spPr>
                </pic:pic>
              </a:graphicData>
            </a:graphic>
          </wp:inline>
        </w:drawing>
      </w:r>
      <w:r w:rsidRPr="00EC7DFD">
        <w:rPr>
          <w:rFonts w:ascii="Arial" w:hAnsi="Arial" w:cs="Arial"/>
          <w:sz w:val="22"/>
          <w:szCs w:val="22"/>
          <w:lang w:val="fr-CA"/>
        </w:rPr>
        <w:t> ou Désactivé</w:t>
      </w:r>
      <w:r>
        <w:rPr>
          <w:rFonts w:ascii="Arial" w:hAnsi="Arial" w:cs="Arial"/>
          <w:noProof/>
          <w:sz w:val="22"/>
          <w:szCs w:val="22"/>
          <w:lang w:val="fr-CA" w:eastAsia="fr-CA"/>
        </w:rPr>
        <w:drawing>
          <wp:inline distT="0" distB="0" distL="0" distR="0" wp14:anchorId="0F90370E" wp14:editId="4B035F1D">
            <wp:extent cx="228600" cy="171450"/>
            <wp:effectExtent l="0" t="0" r="0" b="0"/>
            <wp:docPr id="1" name="Image 1" descr="O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f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 cy="171450"/>
                    </a:xfrm>
                    <a:prstGeom prst="rect">
                      <a:avLst/>
                    </a:prstGeom>
                    <a:noFill/>
                    <a:ln>
                      <a:noFill/>
                    </a:ln>
                  </pic:spPr>
                </pic:pic>
              </a:graphicData>
            </a:graphic>
          </wp:inline>
        </w:drawing>
      </w:r>
      <w:r w:rsidRPr="00EC7DFD">
        <w:rPr>
          <w:rFonts w:ascii="Arial" w:hAnsi="Arial" w:cs="Arial"/>
          <w:sz w:val="22"/>
          <w:szCs w:val="22"/>
          <w:lang w:val="fr-CA"/>
        </w:rPr>
        <w:t> pour changer le paramètre.</w:t>
      </w:r>
    </w:p>
    <w:p w14:paraId="345DFF88" w14:textId="77777777" w:rsidR="00647415" w:rsidRPr="00EC7DFD" w:rsidRDefault="00647415" w:rsidP="00647415">
      <w:pPr>
        <w:pStyle w:val="NormalWeb"/>
        <w:spacing w:before="60" w:beforeAutospacing="0" w:after="60" w:afterAutospacing="0"/>
        <w:ind w:left="600" w:hanging="360"/>
        <w:rPr>
          <w:sz w:val="22"/>
          <w:szCs w:val="22"/>
          <w:lang w:val="fr-CA"/>
        </w:rPr>
      </w:pPr>
      <w:r>
        <w:rPr>
          <w:rFonts w:ascii="Symbol" w:hAnsi="Symbol"/>
          <w:sz w:val="20"/>
          <w:szCs w:val="20"/>
        </w:rPr>
        <w:sym w:font="Symbol" w:char="F034"/>
      </w:r>
      <w:r>
        <w:rPr>
          <w:rFonts w:ascii="Symbol" w:hAnsi="Symbol"/>
          <w:sz w:val="20"/>
          <w:szCs w:val="20"/>
        </w:rPr>
        <w:sym w:font="Symbol" w:char="F02E"/>
      </w:r>
      <w:r w:rsidRPr="00EC7DFD">
        <w:rPr>
          <w:sz w:val="14"/>
          <w:szCs w:val="14"/>
          <w:lang w:val="fr-CA"/>
        </w:rPr>
        <w:t xml:space="preserve">       </w:t>
      </w:r>
      <w:r w:rsidRPr="00EC7DFD">
        <w:rPr>
          <w:rFonts w:ascii="Arial" w:hAnsi="Arial" w:cs="Arial"/>
          <w:sz w:val="22"/>
          <w:szCs w:val="22"/>
          <w:lang w:val="fr-CA"/>
        </w:rPr>
        <w:t>Cliquez deux fois sur </w:t>
      </w:r>
      <w:r w:rsidRPr="00EC7DFD">
        <w:rPr>
          <w:rFonts w:ascii="Arial" w:hAnsi="Arial" w:cs="Arial"/>
          <w:b/>
          <w:bCs/>
          <w:sz w:val="22"/>
          <w:szCs w:val="22"/>
          <w:lang w:val="fr-CA"/>
        </w:rPr>
        <w:t>Appliquer</w:t>
      </w:r>
      <w:r w:rsidRPr="00EC7DFD">
        <w:rPr>
          <w:rFonts w:ascii="Arial" w:hAnsi="Arial" w:cs="Arial"/>
          <w:sz w:val="22"/>
          <w:szCs w:val="22"/>
          <w:lang w:val="fr-CA"/>
        </w:rPr>
        <w:t> pour confirmer.</w:t>
      </w:r>
    </w:p>
    <w:p w14:paraId="1520DF39" w14:textId="77777777" w:rsidR="00647415" w:rsidRPr="00EC7DFD" w:rsidRDefault="00647415" w:rsidP="00647415">
      <w:pPr>
        <w:pStyle w:val="NormalWeb"/>
        <w:spacing w:before="60" w:beforeAutospacing="0" w:after="180" w:afterAutospacing="0"/>
        <w:ind w:left="300"/>
        <w:rPr>
          <w:lang w:val="fr-CA"/>
        </w:rPr>
      </w:pPr>
      <w:r w:rsidRPr="00EC7DFD">
        <w:rPr>
          <w:lang w:val="fr-CA"/>
        </w:rPr>
        <w:t>En savoir plus sur la structure </w:t>
      </w:r>
      <w:r w:rsidRPr="00EC7DFD">
        <w:rPr>
          <w:color w:val="7759AE"/>
          <w:sz w:val="22"/>
          <w:szCs w:val="22"/>
          <w:lang w:val="fr-CA"/>
        </w:rPr>
        <w:t>organisationnelle</w:t>
      </w:r>
      <w:r w:rsidRPr="00EC7DFD">
        <w:rPr>
          <w:lang w:val="fr-CA"/>
        </w:rPr>
        <w:t>.</w:t>
      </w:r>
    </w:p>
    <w:p w14:paraId="292046E1" w14:textId="77777777" w:rsidR="00647415" w:rsidRPr="00EC7DFD" w:rsidRDefault="00647415" w:rsidP="00647415">
      <w:pPr>
        <w:pStyle w:val="NormalWeb"/>
        <w:spacing w:before="60" w:beforeAutospacing="0" w:after="60" w:afterAutospacing="0"/>
        <w:ind w:left="1080" w:hanging="360"/>
        <w:rPr>
          <w:sz w:val="22"/>
          <w:szCs w:val="22"/>
          <w:lang w:val="fr-CA"/>
        </w:rPr>
      </w:pPr>
      <w:r w:rsidRPr="00EC7DFD">
        <w:rPr>
          <w:sz w:val="14"/>
          <w:szCs w:val="14"/>
          <w:lang w:val="fr-CA"/>
        </w:rPr>
        <w:t xml:space="preserve">            </w:t>
      </w:r>
      <w:r w:rsidRPr="00EC7DFD">
        <w:rPr>
          <w:rFonts w:ascii="Arial" w:hAnsi="Arial" w:cs="Arial"/>
          <w:sz w:val="22"/>
          <w:szCs w:val="22"/>
          <w:lang w:val="fr-CA"/>
        </w:rPr>
        <w:t>Cliquez deux fois sur </w:t>
      </w:r>
      <w:r w:rsidRPr="00EC7DFD">
        <w:rPr>
          <w:rFonts w:ascii="Arial" w:hAnsi="Arial" w:cs="Arial"/>
          <w:b/>
          <w:bCs/>
          <w:sz w:val="22"/>
          <w:szCs w:val="22"/>
          <w:lang w:val="fr-CA"/>
        </w:rPr>
        <w:t>Appliquer</w:t>
      </w:r>
      <w:r w:rsidRPr="00EC7DFD">
        <w:rPr>
          <w:rFonts w:ascii="Arial" w:hAnsi="Arial" w:cs="Arial"/>
          <w:sz w:val="22"/>
          <w:szCs w:val="22"/>
          <w:lang w:val="fr-CA"/>
        </w:rPr>
        <w:t> pour confirmer.</w:t>
      </w:r>
    </w:p>
    <w:p w14:paraId="60BBA86C" w14:textId="77777777" w:rsidR="00372CA3" w:rsidRDefault="00372CA3" w:rsidP="00372CA3"/>
    <w:p w14:paraId="2E567E37" w14:textId="49E66775" w:rsidR="00756FC4" w:rsidRPr="00756FC4" w:rsidRDefault="00756FC4" w:rsidP="00756FC4">
      <w:pPr>
        <w:pStyle w:val="Titre2"/>
      </w:pPr>
      <w:r w:rsidRPr="00756FC4">
        <w:t>Q</w:t>
      </w:r>
      <w:r>
        <w:t> </w:t>
      </w:r>
      <w:r w:rsidRPr="00756FC4">
        <w:t xml:space="preserve">: Comment puis-je embosser un </w:t>
      </w:r>
      <w:proofErr w:type="gramStart"/>
      <w:r w:rsidRPr="00756FC4">
        <w:t>graphique?</w:t>
      </w:r>
      <w:proofErr w:type="gramEnd"/>
    </w:p>
    <w:p w14:paraId="4734CD69" w14:textId="77777777" w:rsidR="00756FC4" w:rsidRPr="00756FC4" w:rsidRDefault="00756FC4" w:rsidP="00756FC4">
      <w:pPr>
        <w:pStyle w:val="NormalWeb"/>
        <w:spacing w:before="60" w:beforeAutospacing="0" w:after="180" w:afterAutospacing="0"/>
        <w:rPr>
          <w:rFonts w:ascii="Arial" w:hAnsi="Arial" w:cs="Arial"/>
          <w:lang w:val="fr-CA"/>
        </w:rPr>
      </w:pPr>
    </w:p>
    <w:p w14:paraId="4FB90F48" w14:textId="0E8C6E4B" w:rsidR="00756FC4" w:rsidRPr="00756FC4" w:rsidRDefault="00756FC4" w:rsidP="00756FC4">
      <w:pPr>
        <w:pStyle w:val="NormalWeb"/>
        <w:spacing w:before="60" w:beforeAutospacing="0" w:after="180" w:afterAutospacing="0"/>
        <w:rPr>
          <w:rFonts w:ascii="Arial" w:hAnsi="Arial" w:cs="Arial"/>
          <w:lang w:val="fr-CA"/>
        </w:rPr>
      </w:pPr>
      <w:r w:rsidRPr="00756FC4">
        <w:rPr>
          <w:rFonts w:ascii="Arial" w:hAnsi="Arial" w:cs="Arial"/>
          <w:lang w:val="fr-CA"/>
        </w:rPr>
        <w:t>R</w:t>
      </w:r>
      <w:r>
        <w:rPr>
          <w:rFonts w:ascii="Arial" w:hAnsi="Arial" w:cs="Arial"/>
          <w:lang w:val="fr-CA"/>
        </w:rPr>
        <w:t> </w:t>
      </w:r>
      <w:r w:rsidRPr="00756FC4">
        <w:rPr>
          <w:rFonts w:ascii="Arial" w:hAnsi="Arial" w:cs="Arial"/>
          <w:lang w:val="fr-CA"/>
        </w:rPr>
        <w:t xml:space="preserve">: Lorsque vous créez un graphique dans </w:t>
      </w:r>
      <w:proofErr w:type="spellStart"/>
      <w:r w:rsidRPr="00756FC4">
        <w:rPr>
          <w:rFonts w:ascii="Arial" w:hAnsi="Arial" w:cs="Arial"/>
          <w:lang w:val="fr-CA"/>
        </w:rPr>
        <w:t>KeyMath</w:t>
      </w:r>
      <w:proofErr w:type="spellEnd"/>
      <w:r w:rsidRPr="00756FC4">
        <w:rPr>
          <w:rFonts w:ascii="Arial" w:hAnsi="Arial" w:cs="Arial"/>
          <w:lang w:val="fr-CA"/>
        </w:rPr>
        <w:t xml:space="preserve">, vous pouvez choisir de l’exporter en image vers </w:t>
      </w:r>
      <w:proofErr w:type="spellStart"/>
      <w:r w:rsidRPr="00756FC4">
        <w:rPr>
          <w:rFonts w:ascii="Arial" w:hAnsi="Arial" w:cs="Arial"/>
          <w:lang w:val="fr-CA"/>
        </w:rPr>
        <w:t>Firebird</w:t>
      </w:r>
      <w:proofErr w:type="spellEnd"/>
      <w:r w:rsidRPr="00756FC4">
        <w:rPr>
          <w:rFonts w:ascii="Arial" w:hAnsi="Arial" w:cs="Arial"/>
          <w:lang w:val="fr-CA"/>
        </w:rPr>
        <w:t xml:space="preserve"> Mobile. </w:t>
      </w:r>
      <w:proofErr w:type="spellStart"/>
      <w:r w:rsidRPr="00756FC4">
        <w:rPr>
          <w:rFonts w:ascii="Arial" w:hAnsi="Arial" w:cs="Arial"/>
          <w:lang w:val="fr-CA"/>
        </w:rPr>
        <w:t>Firebird</w:t>
      </w:r>
      <w:proofErr w:type="spellEnd"/>
      <w:r w:rsidRPr="00756FC4">
        <w:rPr>
          <w:rFonts w:ascii="Arial" w:hAnsi="Arial" w:cs="Arial"/>
          <w:lang w:val="fr-CA"/>
        </w:rPr>
        <w:t xml:space="preserve"> mobile est une application créée par </w:t>
      </w:r>
      <w:proofErr w:type="spellStart"/>
      <w:r w:rsidRPr="00756FC4">
        <w:rPr>
          <w:rFonts w:ascii="Arial" w:hAnsi="Arial" w:cs="Arial"/>
          <w:lang w:val="fr-CA"/>
        </w:rPr>
        <w:t>Enabling</w:t>
      </w:r>
      <w:proofErr w:type="spellEnd"/>
      <w:r w:rsidRPr="00756FC4">
        <w:rPr>
          <w:rFonts w:ascii="Arial" w:hAnsi="Arial" w:cs="Arial"/>
          <w:lang w:val="fr-CA"/>
        </w:rPr>
        <w:t xml:space="preserve"> </w:t>
      </w:r>
      <w:proofErr w:type="spellStart"/>
      <w:r w:rsidRPr="00756FC4">
        <w:rPr>
          <w:rFonts w:ascii="Arial" w:hAnsi="Arial" w:cs="Arial"/>
          <w:lang w:val="fr-CA"/>
        </w:rPr>
        <w:t>Technology</w:t>
      </w:r>
      <w:proofErr w:type="spellEnd"/>
      <w:r w:rsidRPr="00756FC4">
        <w:rPr>
          <w:rFonts w:ascii="Arial" w:hAnsi="Arial" w:cs="Arial"/>
          <w:lang w:val="fr-CA"/>
        </w:rPr>
        <w:t xml:space="preserve"> qui permet aux utilisateurs du Braille</w:t>
      </w:r>
      <w:r w:rsidR="00B70CFA">
        <w:rPr>
          <w:rFonts w:ascii="Arial" w:hAnsi="Arial" w:cs="Arial"/>
          <w:lang w:val="fr-CA"/>
        </w:rPr>
        <w:t>N</w:t>
      </w:r>
      <w:r w:rsidRPr="00756FC4">
        <w:rPr>
          <w:rFonts w:ascii="Arial" w:hAnsi="Arial" w:cs="Arial"/>
          <w:lang w:val="fr-CA"/>
        </w:rPr>
        <w:t xml:space="preserve">ote Touch d'embosser leurs graphiques. </w:t>
      </w:r>
    </w:p>
    <w:p w14:paraId="098C2AB4" w14:textId="77777777" w:rsidR="00756FC4" w:rsidRPr="00756FC4" w:rsidRDefault="00756FC4" w:rsidP="00756FC4">
      <w:pPr>
        <w:pStyle w:val="NormalWeb"/>
        <w:spacing w:before="60" w:beforeAutospacing="0" w:after="180" w:afterAutospacing="0"/>
        <w:rPr>
          <w:rFonts w:ascii="Arial" w:hAnsi="Arial" w:cs="Arial"/>
          <w:lang w:val="fr-CA"/>
        </w:rPr>
      </w:pPr>
      <w:r w:rsidRPr="00756FC4">
        <w:rPr>
          <w:rFonts w:ascii="Arial" w:hAnsi="Arial" w:cs="Arial"/>
          <w:lang w:val="fr-CA"/>
        </w:rPr>
        <w:t xml:space="preserve">Veuillez noter que </w:t>
      </w:r>
      <w:proofErr w:type="spellStart"/>
      <w:r w:rsidRPr="00756FC4">
        <w:rPr>
          <w:rFonts w:ascii="Arial" w:hAnsi="Arial" w:cs="Arial"/>
          <w:lang w:val="fr-CA"/>
        </w:rPr>
        <w:t>Firebird</w:t>
      </w:r>
      <w:proofErr w:type="spellEnd"/>
      <w:r w:rsidRPr="00756FC4">
        <w:rPr>
          <w:rFonts w:ascii="Arial" w:hAnsi="Arial" w:cs="Arial"/>
          <w:lang w:val="fr-CA"/>
        </w:rPr>
        <w:t xml:space="preserve"> est une application tierce permettant uniquement l’embossage USB. </w:t>
      </w:r>
    </w:p>
    <w:p w14:paraId="614F044B" w14:textId="77777777" w:rsidR="00756FC4" w:rsidRPr="00756FC4" w:rsidRDefault="00756FC4" w:rsidP="00756FC4">
      <w:pPr>
        <w:pStyle w:val="NormalWeb"/>
        <w:spacing w:before="60" w:beforeAutospacing="0" w:after="180" w:afterAutospacing="0"/>
        <w:rPr>
          <w:rFonts w:ascii="Arial" w:hAnsi="Arial" w:cs="Arial"/>
          <w:lang w:val="fr-CA"/>
        </w:rPr>
      </w:pPr>
      <w:r w:rsidRPr="00756FC4">
        <w:rPr>
          <w:rFonts w:ascii="Arial" w:hAnsi="Arial" w:cs="Arial"/>
          <w:lang w:val="fr-CA"/>
        </w:rPr>
        <w:t>Suivez les étapes suivantes pour embosser votre graphique :</w:t>
      </w:r>
    </w:p>
    <w:p w14:paraId="2F64A756" w14:textId="1A8EAF44" w:rsidR="00756FC4" w:rsidRDefault="00756FC4" w:rsidP="00756FC4">
      <w:pPr>
        <w:pStyle w:val="NormalWeb"/>
        <w:spacing w:before="60" w:beforeAutospacing="0" w:after="180" w:afterAutospacing="0"/>
        <w:rPr>
          <w:rFonts w:ascii="Arial" w:hAnsi="Arial" w:cs="Arial"/>
          <w:lang w:val="fr-CA"/>
        </w:rPr>
      </w:pPr>
      <w:r w:rsidRPr="00756FC4">
        <w:rPr>
          <w:rFonts w:ascii="Arial" w:hAnsi="Arial" w:cs="Arial"/>
          <w:lang w:val="fr-CA"/>
        </w:rPr>
        <w:t>Assurez-vous d'avoir mis à jour KeySoft pour utiliser cette fonctionnalité. Si vous avez besoin d'informations sur la mise à jour de KeySoft, cliquez</w:t>
      </w:r>
      <w:r w:rsidR="007D28B0">
        <w:rPr>
          <w:rFonts w:ascii="Arial" w:hAnsi="Arial" w:cs="Arial"/>
          <w:lang w:val="fr-CA"/>
        </w:rPr>
        <w:t xml:space="preserve"> sur le lien suivant :</w:t>
      </w:r>
    </w:p>
    <w:p w14:paraId="1EB58080" w14:textId="09512CAC" w:rsidR="007D28B0" w:rsidRPr="007D28B0" w:rsidRDefault="007D28B0" w:rsidP="007D28B0">
      <w:pPr>
        <w:pStyle w:val="NormalWeb"/>
        <w:spacing w:before="60" w:beforeAutospacing="0" w:after="180" w:afterAutospacing="0"/>
        <w:rPr>
          <w:rFonts w:ascii="Arial" w:hAnsi="Arial" w:cs="Arial"/>
          <w:lang w:val="fr-CA"/>
        </w:rPr>
      </w:pPr>
      <w:hyperlink w:anchor="_Q_:_Lorsque" w:history="1">
        <w:r w:rsidRPr="007D28B0">
          <w:rPr>
            <w:rStyle w:val="Lienhypertexte"/>
            <w:rFonts w:ascii="Arial" w:hAnsi="Arial" w:cs="Arial"/>
            <w:lang w:val="fr-CA"/>
          </w:rPr>
          <w:t>Q : Lorsque HumanWare lance une mise à jour pour le Touch, comment puis-je mettre à jour mon appar</w:t>
        </w:r>
        <w:r w:rsidRPr="007D28B0">
          <w:rPr>
            <w:rStyle w:val="Lienhypertexte"/>
            <w:rFonts w:ascii="Arial" w:hAnsi="Arial" w:cs="Arial"/>
            <w:lang w:val="fr-CA"/>
          </w:rPr>
          <w:t>e</w:t>
        </w:r>
        <w:r w:rsidRPr="007D28B0">
          <w:rPr>
            <w:rStyle w:val="Lienhypertexte"/>
            <w:rFonts w:ascii="Arial" w:hAnsi="Arial" w:cs="Arial"/>
            <w:lang w:val="fr-CA"/>
          </w:rPr>
          <w:t>il ?</w:t>
        </w:r>
      </w:hyperlink>
      <w:r w:rsidRPr="007D28B0">
        <w:rPr>
          <w:rFonts w:ascii="Arial" w:hAnsi="Arial" w:cs="Arial"/>
          <w:lang w:val="fr-CA"/>
        </w:rPr>
        <w:t xml:space="preserve"> </w:t>
      </w:r>
    </w:p>
    <w:p w14:paraId="5F90EFED" w14:textId="77777777" w:rsidR="00756FC4" w:rsidRPr="00756FC4" w:rsidRDefault="00756FC4" w:rsidP="00756FC4">
      <w:pPr>
        <w:pStyle w:val="NormalWeb"/>
        <w:spacing w:before="60" w:beforeAutospacing="0" w:after="180" w:afterAutospacing="0"/>
        <w:rPr>
          <w:rFonts w:ascii="Arial" w:hAnsi="Arial" w:cs="Arial"/>
          <w:lang w:val="fr-CA"/>
        </w:rPr>
      </w:pPr>
      <w:r w:rsidRPr="00756FC4">
        <w:rPr>
          <w:rFonts w:ascii="Arial" w:hAnsi="Arial" w:cs="Arial"/>
          <w:lang w:val="fr-CA"/>
        </w:rPr>
        <w:t xml:space="preserve">Après vous être assuré d’avoir la dernière version de KeySoft, ouvrez l'application </w:t>
      </w:r>
      <w:proofErr w:type="spellStart"/>
      <w:r w:rsidRPr="00756FC4">
        <w:rPr>
          <w:rFonts w:ascii="Arial" w:hAnsi="Arial" w:cs="Arial"/>
          <w:lang w:val="fr-CA"/>
        </w:rPr>
        <w:t>KeyMath</w:t>
      </w:r>
      <w:proofErr w:type="spellEnd"/>
      <w:r w:rsidRPr="00756FC4">
        <w:rPr>
          <w:rFonts w:ascii="Arial" w:hAnsi="Arial" w:cs="Arial"/>
          <w:lang w:val="fr-CA"/>
        </w:rPr>
        <w:t xml:space="preserve"> à partir du menu Toutes les applications. </w:t>
      </w:r>
    </w:p>
    <w:p w14:paraId="6DF7A523" w14:textId="20224F12" w:rsidR="007D28B0" w:rsidRPr="007D28B0" w:rsidRDefault="007D28B0" w:rsidP="007D28B0">
      <w:pPr>
        <w:pStyle w:val="NormalWeb"/>
        <w:spacing w:before="60" w:beforeAutospacing="0" w:after="180" w:afterAutospacing="0"/>
        <w:rPr>
          <w:rFonts w:ascii="Arial" w:hAnsi="Arial" w:cs="Arial"/>
          <w:lang w:val="fr-CA"/>
        </w:rPr>
      </w:pPr>
      <w:r w:rsidRPr="007D28B0">
        <w:rPr>
          <w:rFonts w:ascii="Arial" w:hAnsi="Arial" w:cs="Arial"/>
          <w:lang w:val="fr-CA"/>
        </w:rPr>
        <w:t xml:space="preserve">Lorsque vous ouvrez </w:t>
      </w:r>
      <w:proofErr w:type="spellStart"/>
      <w:r w:rsidRPr="007D28B0">
        <w:rPr>
          <w:rFonts w:ascii="Arial" w:hAnsi="Arial" w:cs="Arial"/>
          <w:lang w:val="fr-CA"/>
        </w:rPr>
        <w:t>KeyMath</w:t>
      </w:r>
      <w:proofErr w:type="spellEnd"/>
      <w:r w:rsidRPr="007D28B0">
        <w:rPr>
          <w:rFonts w:ascii="Arial" w:hAnsi="Arial" w:cs="Arial"/>
          <w:lang w:val="fr-CA"/>
        </w:rPr>
        <w:t xml:space="preserve">, appuyez sur </w:t>
      </w:r>
      <w:r w:rsidRPr="007D28B0">
        <w:rPr>
          <w:rFonts w:ascii="Arial" w:hAnsi="Arial" w:cs="Arial"/>
          <w:b/>
          <w:lang w:val="fr-CA"/>
        </w:rPr>
        <w:t>Entrée avec G</w:t>
      </w:r>
      <w:r w:rsidRPr="007D28B0">
        <w:rPr>
          <w:rFonts w:ascii="Arial" w:hAnsi="Arial" w:cs="Arial"/>
          <w:lang w:val="fr-CA"/>
        </w:rPr>
        <w:t xml:space="preserve"> jusqu'à ce que vous obteniez le </w:t>
      </w:r>
      <w:r>
        <w:rPr>
          <w:rFonts w:ascii="Arial" w:hAnsi="Arial" w:cs="Arial"/>
          <w:lang w:val="fr-CA"/>
        </w:rPr>
        <w:t xml:space="preserve">mode </w:t>
      </w:r>
      <w:r w:rsidRPr="007D28B0">
        <w:rPr>
          <w:rFonts w:ascii="Arial" w:hAnsi="Arial" w:cs="Arial"/>
          <w:lang w:val="fr-CA"/>
        </w:rPr>
        <w:t>« </w:t>
      </w:r>
      <w:r>
        <w:rPr>
          <w:rFonts w:ascii="Arial" w:hAnsi="Arial" w:cs="Arial"/>
          <w:lang w:val="fr-CA"/>
        </w:rPr>
        <w:t>G</w:t>
      </w:r>
      <w:r w:rsidRPr="007D28B0">
        <w:rPr>
          <w:rFonts w:ascii="Arial" w:hAnsi="Arial" w:cs="Arial"/>
          <w:lang w:val="fr-CA"/>
        </w:rPr>
        <w:t>raphique ».</w:t>
      </w:r>
    </w:p>
    <w:p w14:paraId="508711A5" w14:textId="6DED5937" w:rsidR="007D28B0" w:rsidRPr="007D28B0" w:rsidRDefault="007D28B0" w:rsidP="007D28B0">
      <w:pPr>
        <w:pStyle w:val="NormalWeb"/>
        <w:spacing w:before="60" w:beforeAutospacing="0" w:after="180" w:afterAutospacing="0"/>
        <w:rPr>
          <w:rFonts w:ascii="Arial" w:hAnsi="Arial" w:cs="Arial"/>
          <w:lang w:val="fr-CA"/>
        </w:rPr>
      </w:pPr>
      <w:r w:rsidRPr="007D28B0">
        <w:rPr>
          <w:rFonts w:ascii="Arial" w:hAnsi="Arial" w:cs="Arial"/>
          <w:lang w:val="fr-CA"/>
        </w:rPr>
        <w:t xml:space="preserve">Tapez maintenant votre équation pour tracer le graphique, par exemple x + y =10, et appuyez sur </w:t>
      </w:r>
      <w:r w:rsidRPr="0070502B">
        <w:rPr>
          <w:rFonts w:ascii="Arial" w:hAnsi="Arial" w:cs="Arial"/>
          <w:b/>
          <w:lang w:val="fr-CA"/>
        </w:rPr>
        <w:t>Entrée</w:t>
      </w:r>
      <w:r w:rsidRPr="007D28B0">
        <w:rPr>
          <w:rFonts w:ascii="Arial" w:hAnsi="Arial" w:cs="Arial"/>
          <w:lang w:val="fr-CA"/>
        </w:rPr>
        <w:t>.</w:t>
      </w:r>
    </w:p>
    <w:p w14:paraId="68BCD05D" w14:textId="45848625" w:rsidR="007D28B0" w:rsidRPr="007D28B0" w:rsidRDefault="007D28B0" w:rsidP="007D28B0">
      <w:pPr>
        <w:pStyle w:val="NormalWeb"/>
        <w:spacing w:before="60" w:beforeAutospacing="0" w:after="180" w:afterAutospacing="0"/>
        <w:rPr>
          <w:rFonts w:ascii="Arial" w:hAnsi="Arial" w:cs="Arial"/>
          <w:lang w:val="fr-CA"/>
        </w:rPr>
      </w:pPr>
      <w:r w:rsidRPr="007D28B0">
        <w:rPr>
          <w:rFonts w:ascii="Arial" w:hAnsi="Arial" w:cs="Arial"/>
          <w:lang w:val="fr-CA"/>
        </w:rPr>
        <w:lastRenderedPageBreak/>
        <w:t xml:space="preserve">Si vous voulez tracer des équations supplémentaires, </w:t>
      </w:r>
      <w:proofErr w:type="spellStart"/>
      <w:r w:rsidRPr="007D28B0">
        <w:rPr>
          <w:rFonts w:ascii="Arial" w:hAnsi="Arial" w:cs="Arial"/>
          <w:lang w:val="fr-CA"/>
        </w:rPr>
        <w:t>KeyMath</w:t>
      </w:r>
      <w:proofErr w:type="spellEnd"/>
      <w:r w:rsidRPr="007D28B0">
        <w:rPr>
          <w:rFonts w:ascii="Arial" w:hAnsi="Arial" w:cs="Arial"/>
          <w:lang w:val="fr-CA"/>
        </w:rPr>
        <w:t xml:space="preserve"> générera une ligne à partir de l'équation et l'inscrira dans une couleur différente. </w:t>
      </w:r>
    </w:p>
    <w:p w14:paraId="2E926F6E" w14:textId="77777777" w:rsidR="007D28B0" w:rsidRPr="007D28B0" w:rsidRDefault="007D28B0" w:rsidP="007D28B0">
      <w:pPr>
        <w:pStyle w:val="NormalWeb"/>
        <w:spacing w:before="60" w:beforeAutospacing="0" w:after="180" w:afterAutospacing="0"/>
        <w:rPr>
          <w:rFonts w:ascii="Arial" w:hAnsi="Arial" w:cs="Arial"/>
          <w:lang w:val="fr-CA"/>
        </w:rPr>
      </w:pPr>
      <w:r w:rsidRPr="007D28B0">
        <w:rPr>
          <w:rFonts w:ascii="Arial" w:hAnsi="Arial" w:cs="Arial"/>
          <w:lang w:val="fr-CA"/>
        </w:rPr>
        <w:t xml:space="preserve">Lorsque vous avez fini de créer votre graphique, appuyez sur </w:t>
      </w:r>
      <w:r w:rsidRPr="00511CCE">
        <w:rPr>
          <w:rFonts w:ascii="Arial" w:hAnsi="Arial" w:cs="Arial"/>
          <w:b/>
          <w:lang w:val="fr-CA"/>
        </w:rPr>
        <w:t>Entrée avec I</w:t>
      </w:r>
      <w:r w:rsidRPr="007D28B0">
        <w:rPr>
          <w:rFonts w:ascii="Arial" w:hAnsi="Arial" w:cs="Arial"/>
          <w:lang w:val="fr-CA"/>
        </w:rPr>
        <w:t xml:space="preserve">. </w:t>
      </w:r>
    </w:p>
    <w:p w14:paraId="42C99B2A" w14:textId="5046DD61" w:rsidR="007D28B0" w:rsidRPr="007D28B0" w:rsidRDefault="007D28B0" w:rsidP="007D28B0">
      <w:pPr>
        <w:pStyle w:val="NormalWeb"/>
        <w:spacing w:before="60" w:beforeAutospacing="0" w:after="180" w:afterAutospacing="0"/>
        <w:rPr>
          <w:rFonts w:ascii="Arial" w:hAnsi="Arial" w:cs="Arial"/>
          <w:lang w:val="fr-CA"/>
        </w:rPr>
      </w:pPr>
      <w:r w:rsidRPr="007D28B0">
        <w:rPr>
          <w:rFonts w:ascii="Arial" w:hAnsi="Arial" w:cs="Arial"/>
          <w:lang w:val="fr-CA"/>
        </w:rPr>
        <w:t>Remarque</w:t>
      </w:r>
      <w:r w:rsidR="00511CCE">
        <w:rPr>
          <w:rFonts w:ascii="Arial" w:hAnsi="Arial" w:cs="Arial"/>
          <w:lang w:val="fr-CA"/>
        </w:rPr>
        <w:t> </w:t>
      </w:r>
      <w:r w:rsidRPr="007D28B0">
        <w:rPr>
          <w:rFonts w:ascii="Arial" w:hAnsi="Arial" w:cs="Arial"/>
          <w:lang w:val="fr-CA"/>
        </w:rPr>
        <w:t>: Si vous essayez d’embosser votre graphique pour la première fois, une action vous</w:t>
      </w:r>
      <w:r w:rsidR="000976DA">
        <w:rPr>
          <w:rFonts w:ascii="Arial" w:hAnsi="Arial" w:cs="Arial"/>
          <w:lang w:val="fr-CA"/>
        </w:rPr>
        <w:t xml:space="preserve"> sera proposée. Naviguez jusqu'à l'application « </w:t>
      </w:r>
      <w:proofErr w:type="spellStart"/>
      <w:r w:rsidRPr="007D28B0">
        <w:rPr>
          <w:rFonts w:ascii="Arial" w:hAnsi="Arial" w:cs="Arial"/>
          <w:lang w:val="fr-CA"/>
        </w:rPr>
        <w:t>Firebird</w:t>
      </w:r>
      <w:proofErr w:type="spellEnd"/>
      <w:r w:rsidRPr="007D28B0">
        <w:rPr>
          <w:rFonts w:ascii="Arial" w:hAnsi="Arial" w:cs="Arial"/>
          <w:lang w:val="fr-CA"/>
        </w:rPr>
        <w:t xml:space="preserve"> Mobile</w:t>
      </w:r>
      <w:r w:rsidR="000976DA">
        <w:rPr>
          <w:rFonts w:ascii="Arial" w:hAnsi="Arial" w:cs="Arial"/>
          <w:lang w:val="fr-CA"/>
        </w:rPr>
        <w:t> »</w:t>
      </w:r>
      <w:r w:rsidRPr="007D28B0">
        <w:rPr>
          <w:rFonts w:ascii="Arial" w:hAnsi="Arial" w:cs="Arial"/>
          <w:lang w:val="fr-CA"/>
        </w:rPr>
        <w:t xml:space="preserve"> et choisissez le bouton Toujours pour éviter que votre appareil ne vous le redemande.</w:t>
      </w:r>
    </w:p>
    <w:p w14:paraId="4B5269AE" w14:textId="1B80D337" w:rsidR="007D28B0" w:rsidRPr="007D28B0" w:rsidRDefault="007D28B0" w:rsidP="007D28B0">
      <w:pPr>
        <w:pStyle w:val="NormalWeb"/>
        <w:spacing w:before="60" w:beforeAutospacing="0" w:after="180" w:afterAutospacing="0"/>
        <w:rPr>
          <w:rFonts w:ascii="Arial" w:hAnsi="Arial" w:cs="Arial"/>
          <w:lang w:val="fr-CA"/>
        </w:rPr>
      </w:pPr>
      <w:r w:rsidRPr="007D28B0">
        <w:rPr>
          <w:rFonts w:ascii="Arial" w:hAnsi="Arial" w:cs="Arial"/>
          <w:lang w:val="fr-CA"/>
        </w:rPr>
        <w:t xml:space="preserve">L'application </w:t>
      </w:r>
      <w:proofErr w:type="spellStart"/>
      <w:r w:rsidRPr="007D28B0">
        <w:rPr>
          <w:rFonts w:ascii="Arial" w:hAnsi="Arial" w:cs="Arial"/>
          <w:lang w:val="fr-CA"/>
        </w:rPr>
        <w:t>Firebird</w:t>
      </w:r>
      <w:proofErr w:type="spellEnd"/>
      <w:r w:rsidRPr="007D28B0">
        <w:rPr>
          <w:rFonts w:ascii="Arial" w:hAnsi="Arial" w:cs="Arial"/>
          <w:lang w:val="fr-CA"/>
        </w:rPr>
        <w:t xml:space="preserve"> s'ouvre alors avec votre graphique affiché </w:t>
      </w:r>
      <w:r w:rsidR="007C7DE1">
        <w:rPr>
          <w:rFonts w:ascii="Arial" w:hAnsi="Arial" w:cs="Arial"/>
          <w:lang w:val="fr-CA"/>
        </w:rPr>
        <w:t>à</w:t>
      </w:r>
      <w:r w:rsidRPr="007D28B0">
        <w:rPr>
          <w:rFonts w:ascii="Arial" w:hAnsi="Arial" w:cs="Arial"/>
          <w:lang w:val="fr-CA"/>
        </w:rPr>
        <w:t xml:space="preserve"> l'écran.</w:t>
      </w:r>
    </w:p>
    <w:p w14:paraId="33AD26BB" w14:textId="77777777" w:rsidR="007D28B0" w:rsidRPr="007D28B0" w:rsidRDefault="007D28B0" w:rsidP="007D28B0">
      <w:pPr>
        <w:pStyle w:val="NormalWeb"/>
        <w:spacing w:before="60" w:beforeAutospacing="0" w:after="180" w:afterAutospacing="0"/>
        <w:rPr>
          <w:rFonts w:ascii="Arial" w:hAnsi="Arial" w:cs="Arial"/>
          <w:lang w:val="fr-CA"/>
        </w:rPr>
      </w:pPr>
      <w:r w:rsidRPr="007D28B0">
        <w:rPr>
          <w:rFonts w:ascii="Arial" w:hAnsi="Arial" w:cs="Arial"/>
          <w:lang w:val="fr-CA"/>
        </w:rPr>
        <w:t xml:space="preserve">Naviguez dans l'application et sélectionnez votre choix d’embossage. Si vous avez une embosseuse Index v5, choisissez l’embosseuse Roméo ou Juliette. </w:t>
      </w:r>
    </w:p>
    <w:p w14:paraId="14B3AAB4" w14:textId="77777777" w:rsidR="007D28B0" w:rsidRPr="007D28B0" w:rsidRDefault="007D28B0" w:rsidP="007D28B0">
      <w:pPr>
        <w:pStyle w:val="NormalWeb"/>
        <w:spacing w:before="60" w:beforeAutospacing="0" w:after="180" w:afterAutospacing="0"/>
        <w:rPr>
          <w:rFonts w:ascii="Arial" w:hAnsi="Arial" w:cs="Arial"/>
          <w:lang w:val="fr-CA"/>
        </w:rPr>
      </w:pPr>
      <w:r w:rsidRPr="007D28B0">
        <w:rPr>
          <w:rFonts w:ascii="Arial" w:hAnsi="Arial" w:cs="Arial"/>
          <w:lang w:val="fr-CA"/>
        </w:rPr>
        <w:t xml:space="preserve">Une fois que vous avez sélectionné votre embosseuse, cliquez sur le bouton embosser. </w:t>
      </w:r>
    </w:p>
    <w:p w14:paraId="2C19F0AB" w14:textId="77777777" w:rsidR="00756FC4" w:rsidRPr="00756FC4" w:rsidRDefault="00756FC4" w:rsidP="00756FC4">
      <w:pPr>
        <w:pStyle w:val="NormalWeb"/>
        <w:spacing w:before="60" w:beforeAutospacing="0" w:after="180" w:afterAutospacing="0"/>
        <w:rPr>
          <w:rFonts w:ascii="Arial" w:hAnsi="Arial" w:cs="Arial"/>
          <w:lang w:val="fr-CA"/>
        </w:rPr>
      </w:pPr>
    </w:p>
    <w:p w14:paraId="7A32ACF4" w14:textId="212F6D4F" w:rsidR="00756FC4" w:rsidRPr="00756FC4" w:rsidRDefault="00756FC4" w:rsidP="00756FC4">
      <w:pPr>
        <w:pStyle w:val="Titre2"/>
      </w:pPr>
      <w:r w:rsidRPr="00756FC4">
        <w:t>Q</w:t>
      </w:r>
      <w:r>
        <w:t> </w:t>
      </w:r>
      <w:r w:rsidRPr="00756FC4">
        <w:t xml:space="preserve">: Comment décompresser un fichier reçu dans </w:t>
      </w:r>
      <w:proofErr w:type="gramStart"/>
      <w:r w:rsidRPr="00756FC4">
        <w:t>KeyMail?</w:t>
      </w:r>
      <w:proofErr w:type="gramEnd"/>
    </w:p>
    <w:p w14:paraId="05220EDF" w14:textId="77777777" w:rsidR="00756FC4" w:rsidRPr="00756FC4" w:rsidRDefault="00756FC4" w:rsidP="00756FC4">
      <w:pPr>
        <w:pStyle w:val="NormalWeb"/>
        <w:spacing w:before="60" w:beforeAutospacing="0" w:after="180" w:afterAutospacing="0"/>
        <w:rPr>
          <w:rFonts w:ascii="Arial" w:hAnsi="Arial" w:cs="Arial"/>
          <w:lang w:val="fr-CA"/>
        </w:rPr>
      </w:pPr>
    </w:p>
    <w:p w14:paraId="06A128CD" w14:textId="1BCD0E97" w:rsidR="00756FC4" w:rsidRPr="00756FC4" w:rsidRDefault="00756FC4" w:rsidP="00756FC4">
      <w:pPr>
        <w:pStyle w:val="NormalWeb"/>
        <w:spacing w:before="60" w:beforeAutospacing="0" w:after="180" w:afterAutospacing="0"/>
        <w:rPr>
          <w:rFonts w:ascii="Arial" w:hAnsi="Arial" w:cs="Arial"/>
          <w:lang w:val="fr-CA"/>
        </w:rPr>
      </w:pPr>
      <w:r w:rsidRPr="00756FC4">
        <w:rPr>
          <w:rFonts w:ascii="Arial" w:hAnsi="Arial" w:cs="Arial"/>
          <w:lang w:val="fr-CA"/>
        </w:rPr>
        <w:t>R</w:t>
      </w:r>
      <w:r>
        <w:rPr>
          <w:rFonts w:ascii="Arial" w:hAnsi="Arial" w:cs="Arial"/>
          <w:lang w:val="fr-CA"/>
        </w:rPr>
        <w:t> </w:t>
      </w:r>
      <w:r w:rsidRPr="00756FC4">
        <w:rPr>
          <w:rFonts w:ascii="Arial" w:hAnsi="Arial" w:cs="Arial"/>
          <w:lang w:val="fr-CA"/>
        </w:rPr>
        <w:t xml:space="preserve">: La décompression </w:t>
      </w:r>
      <w:r w:rsidR="00306B48">
        <w:rPr>
          <w:rFonts w:ascii="Arial" w:hAnsi="Arial" w:cs="Arial"/>
          <w:lang w:val="fr-CA"/>
        </w:rPr>
        <w:t>d’un</w:t>
      </w:r>
      <w:r w:rsidRPr="00756FC4">
        <w:rPr>
          <w:rFonts w:ascii="Arial" w:hAnsi="Arial" w:cs="Arial"/>
          <w:lang w:val="fr-CA"/>
        </w:rPr>
        <w:t xml:space="preserve"> fichier </w:t>
      </w:r>
      <w:r w:rsidR="00306B48">
        <w:rPr>
          <w:rFonts w:ascii="Arial" w:hAnsi="Arial" w:cs="Arial"/>
          <w:lang w:val="fr-CA"/>
        </w:rPr>
        <w:t>nécessite</w:t>
      </w:r>
      <w:r w:rsidRPr="00756FC4">
        <w:rPr>
          <w:rFonts w:ascii="Arial" w:hAnsi="Arial" w:cs="Arial"/>
          <w:lang w:val="fr-CA"/>
        </w:rPr>
        <w:t xml:space="preserve"> l'utilisation d'une application tierce. Il y a beaucoup d'applications </w:t>
      </w:r>
      <w:r w:rsidR="00306B48">
        <w:rPr>
          <w:rFonts w:ascii="Arial" w:hAnsi="Arial" w:cs="Arial"/>
          <w:lang w:val="fr-CA"/>
        </w:rPr>
        <w:t xml:space="preserve">disponibles </w:t>
      </w:r>
      <w:r w:rsidRPr="00756FC4">
        <w:rPr>
          <w:rFonts w:ascii="Arial" w:hAnsi="Arial" w:cs="Arial"/>
          <w:lang w:val="fr-CA"/>
        </w:rPr>
        <w:t xml:space="preserve">dans le Play Store, et certaines sont plus accessibles que d'autres. L'application </w:t>
      </w:r>
      <w:r w:rsidR="00741A9B">
        <w:rPr>
          <w:rFonts w:ascii="Arial" w:hAnsi="Arial" w:cs="Arial"/>
          <w:lang w:val="fr-CA"/>
        </w:rPr>
        <w:t>utilisée</w:t>
      </w:r>
      <w:r w:rsidRPr="00756FC4">
        <w:rPr>
          <w:rFonts w:ascii="Arial" w:hAnsi="Arial" w:cs="Arial"/>
          <w:lang w:val="fr-CA"/>
        </w:rPr>
        <w:t xml:space="preserve"> dans notre tutoriel Vid</w:t>
      </w:r>
      <w:r w:rsidR="00724FAB">
        <w:rPr>
          <w:rFonts w:ascii="Arial" w:hAnsi="Arial" w:cs="Arial"/>
          <w:lang w:val="fr-CA"/>
        </w:rPr>
        <w:t xml:space="preserve">éo </w:t>
      </w:r>
      <w:proofErr w:type="spellStart"/>
      <w:r w:rsidR="00724FAB">
        <w:rPr>
          <w:rFonts w:ascii="Arial" w:hAnsi="Arial" w:cs="Arial"/>
          <w:lang w:val="fr-CA"/>
        </w:rPr>
        <w:t>Snapshot</w:t>
      </w:r>
      <w:proofErr w:type="spellEnd"/>
      <w:r w:rsidR="00724FAB">
        <w:rPr>
          <w:rFonts w:ascii="Arial" w:hAnsi="Arial" w:cs="Arial"/>
          <w:lang w:val="fr-CA"/>
        </w:rPr>
        <w:t xml:space="preserve"> s'appelle </w:t>
      </w:r>
      <w:proofErr w:type="spellStart"/>
      <w:r w:rsidR="00724FAB">
        <w:rPr>
          <w:rFonts w:ascii="Arial" w:hAnsi="Arial" w:cs="Arial"/>
          <w:lang w:val="fr-CA"/>
        </w:rPr>
        <w:t>AndroZip</w:t>
      </w:r>
      <w:proofErr w:type="spellEnd"/>
      <w:r w:rsidR="00724FAB">
        <w:rPr>
          <w:rFonts w:ascii="Arial" w:hAnsi="Arial" w:cs="Arial"/>
          <w:lang w:val="fr-CA"/>
        </w:rPr>
        <w:t>. P</w:t>
      </w:r>
      <w:r w:rsidRPr="00756FC4">
        <w:rPr>
          <w:rFonts w:ascii="Arial" w:hAnsi="Arial" w:cs="Arial"/>
          <w:lang w:val="fr-CA"/>
        </w:rPr>
        <w:t>our plus d'informations à ce sujet, veuillez visiter</w:t>
      </w:r>
      <w:r w:rsidR="007C7DE1">
        <w:rPr>
          <w:rFonts w:ascii="Arial" w:hAnsi="Arial" w:cs="Arial"/>
          <w:lang w:val="fr-CA"/>
        </w:rPr>
        <w:t> </w:t>
      </w:r>
      <w:r w:rsidRPr="00756FC4">
        <w:rPr>
          <w:rFonts w:ascii="Arial" w:hAnsi="Arial" w:cs="Arial"/>
          <w:lang w:val="fr-CA"/>
        </w:rPr>
        <w:t xml:space="preserve">: </w:t>
      </w:r>
      <w:hyperlink r:id="rId12" w:history="1">
        <w:r w:rsidR="00601DDD" w:rsidRPr="00AE062B">
          <w:rPr>
            <w:rStyle w:val="Lienhypertexte"/>
            <w:rFonts w:ascii="Arial" w:hAnsi="Arial" w:cs="Arial"/>
            <w:lang w:val="fr-CA"/>
          </w:rPr>
          <w:t>https://play.google.com/store/apps/details?id=com</w:t>
        </w:r>
      </w:hyperlink>
      <w:r w:rsidRPr="00756FC4">
        <w:rPr>
          <w:rFonts w:ascii="Arial" w:hAnsi="Arial" w:cs="Arial"/>
          <w:lang w:val="fr-CA"/>
        </w:rPr>
        <w:t xml:space="preserve">. </w:t>
      </w:r>
    </w:p>
    <w:p w14:paraId="6FA70541" w14:textId="5734C5D7" w:rsidR="00756FC4" w:rsidRPr="00756FC4" w:rsidRDefault="00756FC4" w:rsidP="00756FC4">
      <w:pPr>
        <w:pStyle w:val="NormalWeb"/>
        <w:spacing w:before="60" w:beforeAutospacing="0" w:after="180" w:afterAutospacing="0"/>
        <w:rPr>
          <w:rFonts w:ascii="Arial" w:hAnsi="Arial" w:cs="Arial"/>
          <w:lang w:val="fr-CA"/>
        </w:rPr>
      </w:pPr>
      <w:r w:rsidRPr="00756FC4">
        <w:rPr>
          <w:rFonts w:ascii="Arial" w:hAnsi="Arial" w:cs="Arial"/>
          <w:lang w:val="fr-CA"/>
        </w:rPr>
        <w:t xml:space="preserve">Assurez-vous d'avoir installé une application pour décompresser les fichiers avant de continuer. </w:t>
      </w:r>
      <w:r w:rsidR="00CA18FE">
        <w:rPr>
          <w:rFonts w:ascii="Arial" w:hAnsi="Arial" w:cs="Arial"/>
          <w:lang w:val="fr-CA"/>
        </w:rPr>
        <w:t>Nous utiliserons</w:t>
      </w:r>
      <w:r w:rsidRPr="00756FC4">
        <w:rPr>
          <w:rFonts w:ascii="Arial" w:hAnsi="Arial" w:cs="Arial"/>
          <w:lang w:val="fr-CA"/>
        </w:rPr>
        <w:t xml:space="preserve"> l'application </w:t>
      </w:r>
      <w:proofErr w:type="spellStart"/>
      <w:r w:rsidRPr="00756FC4">
        <w:rPr>
          <w:rFonts w:ascii="Arial" w:hAnsi="Arial" w:cs="Arial"/>
          <w:lang w:val="fr-CA"/>
        </w:rPr>
        <w:t>AndroZip</w:t>
      </w:r>
      <w:proofErr w:type="spellEnd"/>
      <w:r w:rsidR="00CA18FE">
        <w:rPr>
          <w:rFonts w:ascii="Arial" w:hAnsi="Arial" w:cs="Arial"/>
          <w:lang w:val="fr-CA"/>
        </w:rPr>
        <w:t xml:space="preserve"> pour l’exemple suivant</w:t>
      </w:r>
      <w:r w:rsidRPr="00756FC4">
        <w:rPr>
          <w:rFonts w:ascii="Arial" w:hAnsi="Arial" w:cs="Arial"/>
          <w:lang w:val="fr-CA"/>
        </w:rPr>
        <w:t xml:space="preserve">. </w:t>
      </w:r>
    </w:p>
    <w:p w14:paraId="75818512" w14:textId="77777777" w:rsidR="00756FC4" w:rsidRPr="00756FC4" w:rsidRDefault="00756FC4" w:rsidP="00CA18FE">
      <w:pPr>
        <w:pStyle w:val="NormalWeb"/>
        <w:numPr>
          <w:ilvl w:val="0"/>
          <w:numId w:val="35"/>
        </w:numPr>
        <w:spacing w:before="60" w:beforeAutospacing="0" w:after="180" w:afterAutospacing="0"/>
        <w:rPr>
          <w:rFonts w:ascii="Arial" w:hAnsi="Arial" w:cs="Arial"/>
          <w:lang w:val="fr-CA"/>
        </w:rPr>
      </w:pPr>
      <w:r w:rsidRPr="00756FC4">
        <w:rPr>
          <w:rFonts w:ascii="Arial" w:hAnsi="Arial" w:cs="Arial"/>
          <w:lang w:val="fr-CA"/>
        </w:rPr>
        <w:t xml:space="preserve">Dans KeyMail, sélectionnez le courriel contenant le fichier ZIP en pièce jointe. </w:t>
      </w:r>
    </w:p>
    <w:p w14:paraId="04DB0A7D" w14:textId="7F737D95" w:rsidR="00756FC4" w:rsidRPr="00756FC4" w:rsidRDefault="00756FC4" w:rsidP="00CA18FE">
      <w:pPr>
        <w:pStyle w:val="NormalWeb"/>
        <w:numPr>
          <w:ilvl w:val="0"/>
          <w:numId w:val="35"/>
        </w:numPr>
        <w:spacing w:before="60" w:beforeAutospacing="0" w:after="180" w:afterAutospacing="0"/>
        <w:rPr>
          <w:rFonts w:ascii="Arial" w:hAnsi="Arial" w:cs="Arial"/>
          <w:lang w:val="fr-CA"/>
        </w:rPr>
      </w:pPr>
      <w:r w:rsidRPr="00756FC4">
        <w:rPr>
          <w:rFonts w:ascii="Arial" w:hAnsi="Arial" w:cs="Arial"/>
          <w:lang w:val="fr-CA"/>
        </w:rPr>
        <w:t>Pour visual</w:t>
      </w:r>
      <w:r w:rsidR="00CA18FE">
        <w:rPr>
          <w:rFonts w:ascii="Arial" w:hAnsi="Arial" w:cs="Arial"/>
          <w:lang w:val="fr-CA"/>
        </w:rPr>
        <w:t xml:space="preserve">iser les pièces jointes, ouvrez le </w:t>
      </w:r>
      <w:r w:rsidR="00CA18FE" w:rsidRPr="00922AC2">
        <w:rPr>
          <w:rFonts w:ascii="Arial" w:hAnsi="Arial" w:cs="Arial"/>
          <w:b/>
          <w:lang w:val="fr-CA"/>
        </w:rPr>
        <w:t>menu contextuel</w:t>
      </w:r>
      <w:r w:rsidR="00CA18FE">
        <w:rPr>
          <w:rFonts w:ascii="Arial" w:hAnsi="Arial" w:cs="Arial"/>
          <w:lang w:val="fr-CA"/>
        </w:rPr>
        <w:t xml:space="preserve"> </w:t>
      </w:r>
      <w:r w:rsidRPr="00756FC4">
        <w:rPr>
          <w:rFonts w:ascii="Arial" w:hAnsi="Arial" w:cs="Arial"/>
          <w:lang w:val="fr-CA"/>
        </w:rPr>
        <w:t>et sélectionnez "</w:t>
      </w:r>
      <w:r w:rsidR="00CA18FE">
        <w:rPr>
          <w:rFonts w:ascii="Arial" w:hAnsi="Arial" w:cs="Arial"/>
          <w:lang w:val="fr-CA"/>
        </w:rPr>
        <w:t>Basculer l’affichage</w:t>
      </w:r>
      <w:r w:rsidRPr="00756FC4">
        <w:rPr>
          <w:rFonts w:ascii="Arial" w:hAnsi="Arial" w:cs="Arial"/>
          <w:lang w:val="fr-CA"/>
        </w:rPr>
        <w:t xml:space="preserve"> des pièces jointes".</w:t>
      </w:r>
    </w:p>
    <w:p w14:paraId="622E1621" w14:textId="749E936B" w:rsidR="00756FC4" w:rsidRPr="00756FC4" w:rsidRDefault="00922AC2" w:rsidP="00922AC2">
      <w:pPr>
        <w:pStyle w:val="NormalWeb"/>
        <w:numPr>
          <w:ilvl w:val="0"/>
          <w:numId w:val="35"/>
        </w:numPr>
        <w:spacing w:before="60" w:beforeAutospacing="0" w:after="180" w:afterAutospacing="0"/>
        <w:rPr>
          <w:rFonts w:ascii="Arial" w:hAnsi="Arial" w:cs="Arial"/>
          <w:lang w:val="fr-CA"/>
        </w:rPr>
      </w:pPr>
      <w:r>
        <w:rPr>
          <w:rFonts w:ascii="Arial" w:hAnsi="Arial" w:cs="Arial"/>
          <w:lang w:val="fr-CA"/>
        </w:rPr>
        <w:t xml:space="preserve">Sélectionnez la pièce jointe </w:t>
      </w:r>
      <w:r w:rsidR="00756FC4" w:rsidRPr="00756FC4">
        <w:rPr>
          <w:rFonts w:ascii="Arial" w:hAnsi="Arial" w:cs="Arial"/>
          <w:lang w:val="fr-CA"/>
        </w:rPr>
        <w:t xml:space="preserve">et </w:t>
      </w:r>
      <w:r w:rsidR="004C0717">
        <w:rPr>
          <w:rFonts w:ascii="Arial" w:hAnsi="Arial" w:cs="Arial"/>
          <w:lang w:val="fr-CA"/>
        </w:rPr>
        <w:t>appuyez</w:t>
      </w:r>
      <w:r w:rsidR="00756FC4" w:rsidRPr="00756FC4">
        <w:rPr>
          <w:rFonts w:ascii="Arial" w:hAnsi="Arial" w:cs="Arial"/>
          <w:lang w:val="fr-CA"/>
        </w:rPr>
        <w:t xml:space="preserve"> sur </w:t>
      </w:r>
      <w:r w:rsidR="00756FC4" w:rsidRPr="00922AC2">
        <w:rPr>
          <w:rFonts w:ascii="Arial" w:hAnsi="Arial" w:cs="Arial"/>
          <w:b/>
          <w:lang w:val="fr-CA"/>
        </w:rPr>
        <w:t>Entrée</w:t>
      </w:r>
      <w:r w:rsidR="00756FC4" w:rsidRPr="00756FC4">
        <w:rPr>
          <w:rFonts w:ascii="Arial" w:hAnsi="Arial" w:cs="Arial"/>
          <w:lang w:val="fr-CA"/>
        </w:rPr>
        <w:t xml:space="preserve"> </w:t>
      </w:r>
    </w:p>
    <w:p w14:paraId="1D13DD16" w14:textId="0196EA1F" w:rsidR="00756FC4" w:rsidRPr="00756FC4" w:rsidRDefault="00756FC4" w:rsidP="001850A9">
      <w:pPr>
        <w:pStyle w:val="NormalWeb"/>
        <w:numPr>
          <w:ilvl w:val="0"/>
          <w:numId w:val="35"/>
        </w:numPr>
        <w:spacing w:before="60" w:beforeAutospacing="0" w:after="180" w:afterAutospacing="0"/>
        <w:rPr>
          <w:rFonts w:ascii="Arial" w:hAnsi="Arial" w:cs="Arial"/>
          <w:lang w:val="fr-CA"/>
        </w:rPr>
      </w:pPr>
      <w:r w:rsidRPr="00756FC4">
        <w:rPr>
          <w:rFonts w:ascii="Arial" w:hAnsi="Arial" w:cs="Arial"/>
          <w:lang w:val="fr-CA"/>
        </w:rPr>
        <w:t xml:space="preserve">Vous </w:t>
      </w:r>
      <w:r w:rsidR="001850A9">
        <w:rPr>
          <w:rFonts w:ascii="Arial" w:hAnsi="Arial" w:cs="Arial"/>
          <w:lang w:val="fr-CA"/>
        </w:rPr>
        <w:t xml:space="preserve">aurez </w:t>
      </w:r>
      <w:r w:rsidR="00922AC2">
        <w:rPr>
          <w:rFonts w:ascii="Arial" w:hAnsi="Arial" w:cs="Arial"/>
          <w:lang w:val="fr-CA"/>
        </w:rPr>
        <w:t>deux</w:t>
      </w:r>
      <w:r w:rsidRPr="00756FC4">
        <w:rPr>
          <w:rFonts w:ascii="Arial" w:hAnsi="Arial" w:cs="Arial"/>
          <w:lang w:val="fr-CA"/>
        </w:rPr>
        <w:t xml:space="preserve"> </w:t>
      </w:r>
      <w:proofErr w:type="gramStart"/>
      <w:r w:rsidR="00496273">
        <w:rPr>
          <w:rFonts w:ascii="Arial" w:hAnsi="Arial" w:cs="Arial"/>
          <w:lang w:val="fr-CA"/>
        </w:rPr>
        <w:t>options</w:t>
      </w:r>
      <w:r w:rsidR="004C0717" w:rsidRPr="00756FC4">
        <w:rPr>
          <w:rFonts w:ascii="Arial" w:hAnsi="Arial" w:cs="Arial"/>
          <w:lang w:val="fr-CA"/>
        </w:rPr>
        <w:t>;</w:t>
      </w:r>
      <w:proofErr w:type="gramEnd"/>
      <w:r w:rsidRPr="00756FC4">
        <w:rPr>
          <w:rFonts w:ascii="Arial" w:hAnsi="Arial" w:cs="Arial"/>
          <w:lang w:val="fr-CA"/>
        </w:rPr>
        <w:t xml:space="preserve"> </w:t>
      </w:r>
      <w:r w:rsidR="00922AC2">
        <w:rPr>
          <w:rFonts w:ascii="Arial" w:hAnsi="Arial" w:cs="Arial"/>
          <w:lang w:val="fr-CA"/>
        </w:rPr>
        <w:t xml:space="preserve">choisissez </w:t>
      </w:r>
      <w:r w:rsidRPr="00922AC2">
        <w:rPr>
          <w:rFonts w:ascii="Arial" w:hAnsi="Arial" w:cs="Arial"/>
          <w:b/>
          <w:lang w:val="fr-CA"/>
        </w:rPr>
        <w:t>Enregistrer</w:t>
      </w:r>
      <w:r w:rsidRPr="00756FC4">
        <w:rPr>
          <w:rFonts w:ascii="Arial" w:hAnsi="Arial" w:cs="Arial"/>
          <w:lang w:val="fr-CA"/>
        </w:rPr>
        <w:t xml:space="preserve"> </w:t>
      </w:r>
      <w:r w:rsidR="00922AC2">
        <w:rPr>
          <w:rFonts w:ascii="Arial" w:hAnsi="Arial" w:cs="Arial"/>
          <w:lang w:val="fr-CA"/>
        </w:rPr>
        <w:t xml:space="preserve">car l’option Ouvrir </w:t>
      </w:r>
      <w:r w:rsidRPr="00756FC4">
        <w:rPr>
          <w:rFonts w:ascii="Arial" w:hAnsi="Arial" w:cs="Arial"/>
          <w:lang w:val="fr-CA"/>
        </w:rPr>
        <w:t>ne fonctionnera pas.</w:t>
      </w:r>
    </w:p>
    <w:p w14:paraId="1E155A74" w14:textId="276C11B8" w:rsidR="00756FC4" w:rsidRPr="00756FC4" w:rsidRDefault="001850A9" w:rsidP="0003121A">
      <w:pPr>
        <w:pStyle w:val="NormalWeb"/>
        <w:numPr>
          <w:ilvl w:val="0"/>
          <w:numId w:val="35"/>
        </w:numPr>
        <w:spacing w:before="60" w:beforeAutospacing="0" w:after="180" w:afterAutospacing="0"/>
        <w:rPr>
          <w:rFonts w:ascii="Arial" w:hAnsi="Arial" w:cs="Arial"/>
          <w:lang w:val="fr-CA"/>
        </w:rPr>
      </w:pPr>
      <w:r>
        <w:rPr>
          <w:rFonts w:ascii="Arial" w:hAnsi="Arial" w:cs="Arial"/>
          <w:lang w:val="fr-CA"/>
        </w:rPr>
        <w:t xml:space="preserve">Après avoir sélectionné Enregistrer, le fichier ZIP sera téléchargé dans le dossier </w:t>
      </w:r>
      <w:proofErr w:type="spellStart"/>
      <w:r w:rsidR="00B4743C">
        <w:rPr>
          <w:rFonts w:ascii="Arial" w:hAnsi="Arial" w:cs="Arial"/>
          <w:b/>
          <w:lang w:val="fr-CA"/>
        </w:rPr>
        <w:t>Download</w:t>
      </w:r>
      <w:proofErr w:type="spellEnd"/>
      <w:r w:rsidR="00756FC4" w:rsidRPr="00756FC4">
        <w:rPr>
          <w:rFonts w:ascii="Arial" w:hAnsi="Arial" w:cs="Arial"/>
          <w:lang w:val="fr-CA"/>
        </w:rPr>
        <w:t xml:space="preserve">. </w:t>
      </w:r>
    </w:p>
    <w:p w14:paraId="343BD63A" w14:textId="62816B8D" w:rsidR="00756FC4" w:rsidRPr="00756FC4" w:rsidRDefault="00756FC4" w:rsidP="0003121A">
      <w:pPr>
        <w:pStyle w:val="NormalWeb"/>
        <w:numPr>
          <w:ilvl w:val="0"/>
          <w:numId w:val="35"/>
        </w:numPr>
        <w:spacing w:before="60" w:beforeAutospacing="0" w:after="180" w:afterAutospacing="0"/>
        <w:rPr>
          <w:rFonts w:ascii="Arial" w:hAnsi="Arial" w:cs="Arial"/>
          <w:lang w:val="fr-CA"/>
        </w:rPr>
      </w:pPr>
      <w:r w:rsidRPr="00756FC4">
        <w:rPr>
          <w:rFonts w:ascii="Arial" w:hAnsi="Arial" w:cs="Arial"/>
          <w:lang w:val="fr-CA"/>
        </w:rPr>
        <w:t xml:space="preserve">Ouvrez le Gestionnaire de </w:t>
      </w:r>
      <w:r w:rsidR="00B4743C">
        <w:rPr>
          <w:rFonts w:ascii="Arial" w:hAnsi="Arial" w:cs="Arial"/>
          <w:lang w:val="fr-CA"/>
        </w:rPr>
        <w:t>fichiers et accédez au fichier.</w:t>
      </w:r>
    </w:p>
    <w:p w14:paraId="769650D9" w14:textId="77777777" w:rsidR="00756FC4" w:rsidRPr="00756FC4" w:rsidRDefault="00756FC4" w:rsidP="00B4743C">
      <w:pPr>
        <w:pStyle w:val="NormalWeb"/>
        <w:numPr>
          <w:ilvl w:val="0"/>
          <w:numId w:val="35"/>
        </w:numPr>
        <w:spacing w:before="60" w:beforeAutospacing="0" w:after="180" w:afterAutospacing="0"/>
        <w:rPr>
          <w:rFonts w:ascii="Arial" w:hAnsi="Arial" w:cs="Arial"/>
          <w:lang w:val="fr-CA"/>
        </w:rPr>
      </w:pPr>
      <w:r w:rsidRPr="00756FC4">
        <w:rPr>
          <w:rFonts w:ascii="Arial" w:hAnsi="Arial" w:cs="Arial"/>
          <w:lang w:val="fr-CA"/>
        </w:rPr>
        <w:t xml:space="preserve">Lors de la sélection du fichier, KeySoft vous invite à sélectionner une action. </w:t>
      </w:r>
    </w:p>
    <w:p w14:paraId="7FA8969B" w14:textId="02039E5E" w:rsidR="00756FC4" w:rsidRPr="00756FC4" w:rsidRDefault="00756FC4" w:rsidP="00B4743C">
      <w:pPr>
        <w:pStyle w:val="NormalWeb"/>
        <w:numPr>
          <w:ilvl w:val="0"/>
          <w:numId w:val="35"/>
        </w:numPr>
        <w:spacing w:before="60" w:beforeAutospacing="0" w:after="180" w:afterAutospacing="0"/>
        <w:rPr>
          <w:rFonts w:ascii="Arial" w:hAnsi="Arial" w:cs="Arial"/>
          <w:lang w:val="fr-CA"/>
        </w:rPr>
      </w:pPr>
      <w:r w:rsidRPr="00756FC4">
        <w:rPr>
          <w:rFonts w:ascii="Arial" w:hAnsi="Arial" w:cs="Arial"/>
          <w:lang w:val="fr-CA"/>
        </w:rPr>
        <w:t>Sélectionnez l'application que vous souhaitez utiliser pour décompresser le fichier, dans ce cas, nous sélectionn</w:t>
      </w:r>
      <w:r w:rsidR="00B4743C">
        <w:rPr>
          <w:rFonts w:ascii="Arial" w:hAnsi="Arial" w:cs="Arial"/>
          <w:lang w:val="fr-CA"/>
        </w:rPr>
        <w:t>er</w:t>
      </w:r>
      <w:r w:rsidRPr="00756FC4">
        <w:rPr>
          <w:rFonts w:ascii="Arial" w:hAnsi="Arial" w:cs="Arial"/>
          <w:lang w:val="fr-CA"/>
        </w:rPr>
        <w:t xml:space="preserve">ons </w:t>
      </w:r>
      <w:proofErr w:type="spellStart"/>
      <w:r w:rsidRPr="00756FC4">
        <w:rPr>
          <w:rFonts w:ascii="Arial" w:hAnsi="Arial" w:cs="Arial"/>
          <w:lang w:val="fr-CA"/>
        </w:rPr>
        <w:t>AndroZip</w:t>
      </w:r>
      <w:proofErr w:type="spellEnd"/>
      <w:r w:rsidRPr="00756FC4">
        <w:rPr>
          <w:rFonts w:ascii="Arial" w:hAnsi="Arial" w:cs="Arial"/>
          <w:lang w:val="fr-CA"/>
        </w:rPr>
        <w:t xml:space="preserve">. </w:t>
      </w:r>
    </w:p>
    <w:p w14:paraId="01A6A93B" w14:textId="28398B6C" w:rsidR="00756FC4" w:rsidRPr="00756FC4" w:rsidRDefault="00756FC4" w:rsidP="00002413">
      <w:pPr>
        <w:pStyle w:val="NormalWeb"/>
        <w:numPr>
          <w:ilvl w:val="0"/>
          <w:numId w:val="35"/>
        </w:numPr>
        <w:spacing w:before="60" w:beforeAutospacing="0" w:after="180" w:afterAutospacing="0"/>
        <w:rPr>
          <w:rFonts w:ascii="Arial" w:hAnsi="Arial" w:cs="Arial"/>
          <w:lang w:val="fr-CA"/>
        </w:rPr>
      </w:pPr>
      <w:r w:rsidRPr="00756FC4">
        <w:rPr>
          <w:rFonts w:ascii="Arial" w:hAnsi="Arial" w:cs="Arial"/>
          <w:lang w:val="fr-CA"/>
        </w:rPr>
        <w:lastRenderedPageBreak/>
        <w:t xml:space="preserve">Sélectionnez le bouton Toujours pour éviter que </w:t>
      </w:r>
      <w:r w:rsidR="00B4743C">
        <w:rPr>
          <w:rFonts w:ascii="Arial" w:hAnsi="Arial" w:cs="Arial"/>
          <w:lang w:val="fr-CA"/>
        </w:rPr>
        <w:t>BN Touch ne vous le redemande</w:t>
      </w:r>
      <w:r w:rsidRPr="00756FC4">
        <w:rPr>
          <w:rFonts w:ascii="Arial" w:hAnsi="Arial" w:cs="Arial"/>
          <w:lang w:val="fr-CA"/>
        </w:rPr>
        <w:t xml:space="preserve"> chaque fois.</w:t>
      </w:r>
    </w:p>
    <w:p w14:paraId="71B6E5B7" w14:textId="4E7FDE24" w:rsidR="00756FC4" w:rsidRPr="00756FC4" w:rsidRDefault="00002413" w:rsidP="00002413">
      <w:pPr>
        <w:pStyle w:val="NormalWeb"/>
        <w:numPr>
          <w:ilvl w:val="0"/>
          <w:numId w:val="35"/>
        </w:numPr>
        <w:spacing w:before="60" w:beforeAutospacing="0" w:after="180" w:afterAutospacing="0"/>
        <w:rPr>
          <w:rFonts w:ascii="Arial" w:hAnsi="Arial" w:cs="Arial"/>
          <w:lang w:val="fr-CA"/>
        </w:rPr>
      </w:pPr>
      <w:r>
        <w:rPr>
          <w:rFonts w:ascii="Arial" w:hAnsi="Arial" w:cs="Arial"/>
          <w:lang w:val="fr-CA"/>
        </w:rPr>
        <w:t>Sélectionnez le fichier à décompresser et choisissez le dossier de destination.</w:t>
      </w:r>
    </w:p>
    <w:p w14:paraId="1097A0E9" w14:textId="6179CDCF" w:rsidR="00756FC4" w:rsidRPr="00756FC4" w:rsidRDefault="00756FC4" w:rsidP="00002413">
      <w:pPr>
        <w:pStyle w:val="NormalWeb"/>
        <w:numPr>
          <w:ilvl w:val="0"/>
          <w:numId w:val="35"/>
        </w:numPr>
        <w:spacing w:before="60" w:beforeAutospacing="0" w:after="180" w:afterAutospacing="0"/>
        <w:rPr>
          <w:rFonts w:ascii="Arial" w:hAnsi="Arial" w:cs="Arial"/>
          <w:lang w:val="fr-CA"/>
        </w:rPr>
      </w:pPr>
      <w:r w:rsidRPr="00756FC4">
        <w:rPr>
          <w:rFonts w:ascii="Arial" w:hAnsi="Arial" w:cs="Arial"/>
          <w:lang w:val="fr-CA"/>
        </w:rPr>
        <w:t>L</w:t>
      </w:r>
      <w:r w:rsidR="00002413">
        <w:rPr>
          <w:rFonts w:ascii="Arial" w:hAnsi="Arial" w:cs="Arial"/>
          <w:lang w:val="fr-CA"/>
        </w:rPr>
        <w:t>es fichiers seront décompressés avec succès.</w:t>
      </w:r>
    </w:p>
    <w:p w14:paraId="2404BA3A" w14:textId="77777777" w:rsidR="00756FC4" w:rsidRPr="00756FC4" w:rsidRDefault="00756FC4" w:rsidP="00756FC4">
      <w:pPr>
        <w:pStyle w:val="NormalWeb"/>
        <w:spacing w:before="60" w:beforeAutospacing="0" w:after="180" w:afterAutospacing="0"/>
        <w:rPr>
          <w:rFonts w:ascii="Arial" w:hAnsi="Arial" w:cs="Arial"/>
          <w:lang w:val="fr-CA"/>
        </w:rPr>
      </w:pPr>
    </w:p>
    <w:p w14:paraId="646903A8" w14:textId="7B3A47EB" w:rsidR="00756FC4" w:rsidRPr="00756FC4" w:rsidRDefault="00756FC4" w:rsidP="00756FC4">
      <w:pPr>
        <w:pStyle w:val="Titre2"/>
      </w:pPr>
      <w:r w:rsidRPr="00756FC4">
        <w:t>Q</w:t>
      </w:r>
      <w:r>
        <w:t> </w:t>
      </w:r>
      <w:r w:rsidRPr="00756FC4">
        <w:t xml:space="preserve">: A quoi sert </w:t>
      </w:r>
      <w:r>
        <w:t>l’A</w:t>
      </w:r>
      <w:r w:rsidR="009C3567">
        <w:t>perç</w:t>
      </w:r>
      <w:r>
        <w:t>u</w:t>
      </w:r>
      <w:r w:rsidRPr="00756FC4">
        <w:t xml:space="preserve"> </w:t>
      </w:r>
      <w:r>
        <w:t>t</w:t>
      </w:r>
      <w:r w:rsidRPr="00756FC4">
        <w:t xml:space="preserve">actile de </w:t>
      </w:r>
      <w:proofErr w:type="spellStart"/>
      <w:proofErr w:type="gramStart"/>
      <w:r w:rsidRPr="00756FC4">
        <w:t>KeyMaths</w:t>
      </w:r>
      <w:proofErr w:type="spellEnd"/>
      <w:r w:rsidRPr="00756FC4">
        <w:t>?</w:t>
      </w:r>
      <w:proofErr w:type="gramEnd"/>
    </w:p>
    <w:p w14:paraId="2BBE33E7" w14:textId="77777777" w:rsidR="00756FC4" w:rsidRPr="00756FC4" w:rsidRDefault="00756FC4" w:rsidP="00756FC4">
      <w:pPr>
        <w:pStyle w:val="NormalWeb"/>
        <w:spacing w:before="60" w:beforeAutospacing="0" w:after="180" w:afterAutospacing="0"/>
        <w:rPr>
          <w:rFonts w:ascii="Arial" w:hAnsi="Arial" w:cs="Arial"/>
          <w:lang w:val="fr-CA"/>
        </w:rPr>
      </w:pPr>
      <w:bookmarkStart w:id="17" w:name="_GoBack"/>
      <w:bookmarkEnd w:id="17"/>
    </w:p>
    <w:p w14:paraId="3AD9DFAA" w14:textId="1D2AB9DC" w:rsidR="00756FC4" w:rsidRPr="00756FC4" w:rsidRDefault="00756FC4" w:rsidP="00756FC4">
      <w:pPr>
        <w:pStyle w:val="NormalWeb"/>
        <w:spacing w:before="60" w:beforeAutospacing="0" w:after="180" w:afterAutospacing="0"/>
        <w:rPr>
          <w:rFonts w:ascii="Arial" w:hAnsi="Arial" w:cs="Arial"/>
          <w:lang w:val="fr-CA"/>
        </w:rPr>
      </w:pPr>
      <w:r w:rsidRPr="00756FC4">
        <w:rPr>
          <w:rFonts w:ascii="Arial" w:hAnsi="Arial" w:cs="Arial"/>
          <w:lang w:val="fr-CA"/>
        </w:rPr>
        <w:t>R</w:t>
      </w:r>
      <w:r>
        <w:rPr>
          <w:rFonts w:ascii="Arial" w:hAnsi="Arial" w:cs="Arial"/>
          <w:lang w:val="fr-CA"/>
        </w:rPr>
        <w:t> </w:t>
      </w:r>
      <w:r w:rsidRPr="00756FC4">
        <w:rPr>
          <w:rFonts w:ascii="Arial" w:hAnsi="Arial" w:cs="Arial"/>
          <w:lang w:val="fr-CA"/>
        </w:rPr>
        <w:t xml:space="preserve">: </w:t>
      </w:r>
      <w:r w:rsidR="004B2E2B">
        <w:rPr>
          <w:rFonts w:ascii="Arial" w:hAnsi="Arial" w:cs="Arial"/>
          <w:lang w:val="fr-CA"/>
        </w:rPr>
        <w:t>L’aperçu tactile</w:t>
      </w:r>
      <w:r w:rsidRPr="00756FC4">
        <w:rPr>
          <w:rFonts w:ascii="Arial" w:hAnsi="Arial" w:cs="Arial"/>
          <w:lang w:val="fr-CA"/>
        </w:rPr>
        <w:t xml:space="preserve"> est une nouvelle fonctionnalité qui vous permet de </w:t>
      </w:r>
      <w:r w:rsidR="004B2E2B">
        <w:rPr>
          <w:rFonts w:ascii="Arial" w:hAnsi="Arial" w:cs="Arial"/>
          <w:lang w:val="fr-CA"/>
        </w:rPr>
        <w:t>revérifier</w:t>
      </w:r>
      <w:r w:rsidRPr="00756FC4">
        <w:rPr>
          <w:rFonts w:ascii="Arial" w:hAnsi="Arial" w:cs="Arial"/>
          <w:lang w:val="fr-CA"/>
        </w:rPr>
        <w:t xml:space="preserve"> </w:t>
      </w:r>
      <w:r w:rsidR="004B2E2B">
        <w:rPr>
          <w:rFonts w:ascii="Arial" w:hAnsi="Arial" w:cs="Arial"/>
          <w:lang w:val="fr-CA"/>
        </w:rPr>
        <w:t>votre graphique</w:t>
      </w:r>
      <w:r w:rsidRPr="00756FC4">
        <w:rPr>
          <w:rFonts w:ascii="Arial" w:hAnsi="Arial" w:cs="Arial"/>
          <w:lang w:val="fr-CA"/>
        </w:rPr>
        <w:t xml:space="preserve"> </w:t>
      </w:r>
      <w:r w:rsidR="004B2E2B">
        <w:rPr>
          <w:rFonts w:ascii="Arial" w:hAnsi="Arial" w:cs="Arial"/>
          <w:lang w:val="fr-CA"/>
        </w:rPr>
        <w:t>sur l’affichage braille</w:t>
      </w:r>
      <w:r w:rsidRPr="00756FC4">
        <w:rPr>
          <w:rFonts w:ascii="Arial" w:hAnsi="Arial" w:cs="Arial"/>
          <w:lang w:val="fr-CA"/>
        </w:rPr>
        <w:t xml:space="preserve">. Par exemple, vous pourriez avoir besoin d'augmenter les limites de votre graphique pour </w:t>
      </w:r>
      <w:r w:rsidR="0065288A">
        <w:rPr>
          <w:rFonts w:ascii="Arial" w:hAnsi="Arial" w:cs="Arial"/>
          <w:lang w:val="fr-CA"/>
        </w:rPr>
        <w:t>qu’il soit mieux cadré</w:t>
      </w:r>
      <w:r w:rsidRPr="00756FC4">
        <w:rPr>
          <w:rFonts w:ascii="Arial" w:hAnsi="Arial" w:cs="Arial"/>
          <w:lang w:val="fr-CA"/>
        </w:rPr>
        <w:t>, vous pourriez également utiliser cette vue pour vérifier la forme/pente d'une courbe, etc.</w:t>
      </w:r>
    </w:p>
    <w:p w14:paraId="53663FD1" w14:textId="20518C38" w:rsidR="00756FC4" w:rsidRPr="00756FC4" w:rsidRDefault="00756FC4" w:rsidP="00756FC4">
      <w:pPr>
        <w:pStyle w:val="NormalWeb"/>
        <w:spacing w:before="60" w:beforeAutospacing="0" w:after="180" w:afterAutospacing="0"/>
        <w:rPr>
          <w:rFonts w:ascii="Arial" w:hAnsi="Arial" w:cs="Arial"/>
          <w:lang w:val="fr-CA"/>
        </w:rPr>
      </w:pPr>
      <w:r w:rsidRPr="00756FC4">
        <w:rPr>
          <w:rFonts w:ascii="Arial" w:hAnsi="Arial" w:cs="Arial"/>
          <w:lang w:val="fr-CA"/>
        </w:rPr>
        <w:t xml:space="preserve">Pour générer </w:t>
      </w:r>
      <w:r w:rsidR="0065288A">
        <w:rPr>
          <w:rFonts w:ascii="Arial" w:hAnsi="Arial" w:cs="Arial"/>
          <w:lang w:val="fr-CA"/>
        </w:rPr>
        <w:t>l’</w:t>
      </w:r>
      <w:r w:rsidRPr="00756FC4">
        <w:rPr>
          <w:rFonts w:ascii="Arial" w:hAnsi="Arial" w:cs="Arial"/>
          <w:lang w:val="fr-CA"/>
        </w:rPr>
        <w:t xml:space="preserve">aperçu tactile d'un graphique, appuyez sur </w:t>
      </w:r>
      <w:r w:rsidR="005D515D" w:rsidRPr="005D515D">
        <w:rPr>
          <w:rFonts w:ascii="Arial" w:hAnsi="Arial" w:cs="Arial"/>
          <w:b/>
          <w:lang w:val="fr-CA"/>
        </w:rPr>
        <w:t xml:space="preserve">Espace avec </w:t>
      </w:r>
      <w:r w:rsidRPr="005D515D">
        <w:rPr>
          <w:rFonts w:ascii="Arial" w:hAnsi="Arial" w:cs="Arial"/>
          <w:b/>
          <w:lang w:val="fr-CA"/>
        </w:rPr>
        <w:t>T</w:t>
      </w:r>
      <w:r w:rsidRPr="00756FC4">
        <w:rPr>
          <w:rFonts w:ascii="Arial" w:hAnsi="Arial" w:cs="Arial"/>
          <w:lang w:val="fr-CA"/>
        </w:rPr>
        <w:t xml:space="preserve"> ou sélectionnez l'option dans le menu contextuel.</w:t>
      </w:r>
    </w:p>
    <w:p w14:paraId="14AB2492" w14:textId="6AB9897E" w:rsidR="00756FC4" w:rsidRPr="00756FC4" w:rsidRDefault="00756FC4" w:rsidP="00756FC4">
      <w:pPr>
        <w:pStyle w:val="NormalWeb"/>
        <w:spacing w:before="60" w:beforeAutospacing="0" w:after="180" w:afterAutospacing="0"/>
        <w:rPr>
          <w:rFonts w:ascii="Arial" w:hAnsi="Arial" w:cs="Arial"/>
          <w:lang w:val="fr-CA"/>
        </w:rPr>
      </w:pPr>
      <w:r w:rsidRPr="00756FC4">
        <w:rPr>
          <w:rFonts w:ascii="Arial" w:hAnsi="Arial" w:cs="Arial"/>
          <w:lang w:val="fr-CA"/>
        </w:rPr>
        <w:t xml:space="preserve">Vous pourrez sentir sur l'écran des caractères braille qui </w:t>
      </w:r>
      <w:r w:rsidR="0065288A">
        <w:rPr>
          <w:rFonts w:ascii="Arial" w:hAnsi="Arial" w:cs="Arial"/>
          <w:lang w:val="fr-CA"/>
        </w:rPr>
        <w:t xml:space="preserve">ne signifieront rien par </w:t>
      </w:r>
      <w:r w:rsidR="0070702C">
        <w:rPr>
          <w:rFonts w:ascii="Arial" w:hAnsi="Arial" w:cs="Arial"/>
          <w:lang w:val="fr-CA"/>
        </w:rPr>
        <w:t>eux-mêmes.</w:t>
      </w:r>
      <w:r w:rsidRPr="00756FC4">
        <w:rPr>
          <w:rFonts w:ascii="Arial" w:hAnsi="Arial" w:cs="Arial"/>
          <w:lang w:val="fr-CA"/>
        </w:rPr>
        <w:t xml:space="preserve"> </w:t>
      </w:r>
      <w:r w:rsidR="0070702C">
        <w:rPr>
          <w:rFonts w:ascii="Arial" w:hAnsi="Arial" w:cs="Arial"/>
          <w:lang w:val="fr-CA"/>
        </w:rPr>
        <w:t>F</w:t>
      </w:r>
      <w:r w:rsidR="0070702C" w:rsidRPr="00756FC4">
        <w:rPr>
          <w:rFonts w:ascii="Arial" w:hAnsi="Arial" w:cs="Arial"/>
          <w:lang w:val="fr-CA"/>
        </w:rPr>
        <w:t xml:space="preserve">aites défiler l'affichage avec les touches </w:t>
      </w:r>
      <w:r w:rsidR="0070702C">
        <w:rPr>
          <w:rFonts w:ascii="Arial" w:hAnsi="Arial" w:cs="Arial"/>
          <w:lang w:val="fr-CA"/>
        </w:rPr>
        <w:t xml:space="preserve">de façade </w:t>
      </w:r>
      <w:r w:rsidR="0070702C" w:rsidRPr="0070702C">
        <w:rPr>
          <w:rFonts w:ascii="Arial" w:hAnsi="Arial" w:cs="Arial"/>
          <w:b/>
          <w:lang w:val="fr-CA"/>
        </w:rPr>
        <w:t>S</w:t>
      </w:r>
      <w:r w:rsidR="0070702C" w:rsidRPr="0070702C">
        <w:rPr>
          <w:rFonts w:ascii="Arial" w:hAnsi="Arial" w:cs="Arial"/>
          <w:b/>
          <w:lang w:val="fr-CA"/>
        </w:rPr>
        <w:t>uivant</w:t>
      </w:r>
      <w:r w:rsidR="0070702C">
        <w:rPr>
          <w:rFonts w:ascii="Arial" w:hAnsi="Arial" w:cs="Arial"/>
          <w:lang w:val="fr-CA"/>
        </w:rPr>
        <w:t xml:space="preserve"> </w:t>
      </w:r>
      <w:r w:rsidR="0070702C">
        <w:rPr>
          <w:rFonts w:ascii="Arial" w:hAnsi="Arial" w:cs="Arial"/>
          <w:lang w:val="fr-CA"/>
        </w:rPr>
        <w:t xml:space="preserve">et </w:t>
      </w:r>
      <w:r w:rsidR="0070702C" w:rsidRPr="0070702C">
        <w:rPr>
          <w:rFonts w:ascii="Arial" w:hAnsi="Arial" w:cs="Arial"/>
          <w:b/>
          <w:lang w:val="fr-CA"/>
        </w:rPr>
        <w:t>P</w:t>
      </w:r>
      <w:r w:rsidR="0070702C" w:rsidRPr="0070702C">
        <w:rPr>
          <w:rFonts w:ascii="Arial" w:hAnsi="Arial" w:cs="Arial"/>
          <w:b/>
          <w:lang w:val="fr-CA"/>
        </w:rPr>
        <w:t>récédent</w:t>
      </w:r>
      <w:r w:rsidR="0070702C">
        <w:rPr>
          <w:rFonts w:ascii="Arial" w:hAnsi="Arial" w:cs="Arial"/>
          <w:lang w:val="fr-CA"/>
        </w:rPr>
        <w:t xml:space="preserve"> pour comprendre leur </w:t>
      </w:r>
      <w:r w:rsidRPr="00756FC4">
        <w:rPr>
          <w:rFonts w:ascii="Arial" w:hAnsi="Arial" w:cs="Arial"/>
          <w:lang w:val="fr-CA"/>
        </w:rPr>
        <w:t xml:space="preserve">disposition par rapport </w:t>
      </w:r>
      <w:r w:rsidR="0070702C">
        <w:rPr>
          <w:rFonts w:ascii="Arial" w:hAnsi="Arial" w:cs="Arial"/>
          <w:lang w:val="fr-CA"/>
        </w:rPr>
        <w:t>aux autres points braille</w:t>
      </w:r>
      <w:r w:rsidRPr="00756FC4">
        <w:rPr>
          <w:rFonts w:ascii="Arial" w:hAnsi="Arial" w:cs="Arial"/>
          <w:lang w:val="fr-CA"/>
        </w:rPr>
        <w:t xml:space="preserve"> </w:t>
      </w:r>
      <w:r w:rsidR="0070702C">
        <w:rPr>
          <w:rFonts w:ascii="Arial" w:hAnsi="Arial" w:cs="Arial"/>
          <w:lang w:val="fr-CA"/>
        </w:rPr>
        <w:t xml:space="preserve">et ainsi définir </w:t>
      </w:r>
      <w:r w:rsidRPr="00756FC4">
        <w:rPr>
          <w:rFonts w:ascii="Arial" w:hAnsi="Arial" w:cs="Arial"/>
          <w:lang w:val="fr-CA"/>
        </w:rPr>
        <w:t xml:space="preserve">progressivement une image graphique plus grande, comme un cercle, une diagonale, etc. Plus vous faites défiler l'affichage rapidement avec les touches </w:t>
      </w:r>
      <w:r w:rsidR="0070702C" w:rsidRPr="0070702C">
        <w:rPr>
          <w:rFonts w:ascii="Arial" w:hAnsi="Arial" w:cs="Arial"/>
          <w:b/>
          <w:lang w:val="fr-CA"/>
        </w:rPr>
        <w:t>Suivant</w:t>
      </w:r>
      <w:r w:rsidR="0070702C">
        <w:rPr>
          <w:rFonts w:ascii="Arial" w:hAnsi="Arial" w:cs="Arial"/>
          <w:lang w:val="fr-CA"/>
        </w:rPr>
        <w:t xml:space="preserve"> et </w:t>
      </w:r>
      <w:r w:rsidR="0070702C" w:rsidRPr="0070702C">
        <w:rPr>
          <w:rFonts w:ascii="Arial" w:hAnsi="Arial" w:cs="Arial"/>
          <w:b/>
          <w:lang w:val="fr-CA"/>
        </w:rPr>
        <w:t>Précédent</w:t>
      </w:r>
      <w:r w:rsidRPr="00756FC4">
        <w:rPr>
          <w:rFonts w:ascii="Arial" w:hAnsi="Arial" w:cs="Arial"/>
          <w:lang w:val="fr-CA"/>
        </w:rPr>
        <w:t>, plus vous compren</w:t>
      </w:r>
      <w:r w:rsidR="00C4186B">
        <w:rPr>
          <w:rFonts w:ascii="Arial" w:hAnsi="Arial" w:cs="Arial"/>
          <w:lang w:val="fr-CA"/>
        </w:rPr>
        <w:t>dr</w:t>
      </w:r>
      <w:r w:rsidRPr="00756FC4">
        <w:rPr>
          <w:rFonts w:ascii="Arial" w:hAnsi="Arial" w:cs="Arial"/>
          <w:lang w:val="fr-CA"/>
        </w:rPr>
        <w:t xml:space="preserve">ez l'image. Imaginez que vous </w:t>
      </w:r>
      <w:r w:rsidR="00592201">
        <w:rPr>
          <w:rFonts w:ascii="Arial" w:hAnsi="Arial" w:cs="Arial"/>
          <w:lang w:val="fr-CA"/>
        </w:rPr>
        <w:t xml:space="preserve">touchez une feuille </w:t>
      </w:r>
      <w:r w:rsidRPr="00756FC4">
        <w:rPr>
          <w:rFonts w:ascii="Arial" w:hAnsi="Arial" w:cs="Arial"/>
          <w:lang w:val="fr-CA"/>
        </w:rPr>
        <w:t>graphique une ligne à la fo</w:t>
      </w:r>
      <w:r w:rsidR="00592201">
        <w:rPr>
          <w:rFonts w:ascii="Arial" w:hAnsi="Arial" w:cs="Arial"/>
          <w:lang w:val="fr-CA"/>
        </w:rPr>
        <w:t>is. Appuyez sur n'importe quel</w:t>
      </w:r>
      <w:r w:rsidRPr="00756FC4">
        <w:rPr>
          <w:rFonts w:ascii="Arial" w:hAnsi="Arial" w:cs="Arial"/>
          <w:lang w:val="fr-CA"/>
        </w:rPr>
        <w:t xml:space="preserve"> </w:t>
      </w:r>
      <w:r w:rsidR="00592201">
        <w:rPr>
          <w:rFonts w:ascii="Arial" w:hAnsi="Arial" w:cs="Arial"/>
          <w:lang w:val="fr-CA"/>
        </w:rPr>
        <w:t xml:space="preserve">curseur éclair </w:t>
      </w:r>
      <w:r w:rsidRPr="00756FC4">
        <w:rPr>
          <w:rFonts w:ascii="Arial" w:hAnsi="Arial" w:cs="Arial"/>
          <w:lang w:val="fr-CA"/>
        </w:rPr>
        <w:t xml:space="preserve">pour que BrailleNote Touch vous indique la position "y" </w:t>
      </w:r>
      <w:r w:rsidR="00592201">
        <w:rPr>
          <w:rFonts w:ascii="Arial" w:hAnsi="Arial" w:cs="Arial"/>
          <w:lang w:val="fr-CA"/>
        </w:rPr>
        <w:t>à laquelle vous vous trouvez</w:t>
      </w:r>
      <w:r w:rsidRPr="00756FC4">
        <w:rPr>
          <w:rFonts w:ascii="Arial" w:hAnsi="Arial" w:cs="Arial"/>
          <w:lang w:val="fr-CA"/>
        </w:rPr>
        <w:t>.</w:t>
      </w:r>
    </w:p>
    <w:p w14:paraId="04A6C13F" w14:textId="77777777" w:rsidR="00756FC4" w:rsidRPr="00756FC4" w:rsidRDefault="00756FC4" w:rsidP="00756FC4">
      <w:pPr>
        <w:pStyle w:val="NormalWeb"/>
        <w:spacing w:before="60" w:beforeAutospacing="0" w:after="180" w:afterAutospacing="0"/>
        <w:rPr>
          <w:rFonts w:ascii="Arial" w:hAnsi="Arial" w:cs="Arial"/>
          <w:lang w:val="fr-CA"/>
        </w:rPr>
      </w:pPr>
    </w:p>
    <w:p w14:paraId="0C5036F3" w14:textId="669F0EA7" w:rsidR="00756FC4" w:rsidRPr="00756FC4" w:rsidRDefault="00756FC4" w:rsidP="00756FC4">
      <w:pPr>
        <w:pStyle w:val="NormalWeb"/>
        <w:spacing w:before="60" w:beforeAutospacing="0" w:after="180" w:afterAutospacing="0"/>
        <w:rPr>
          <w:rFonts w:ascii="Arial" w:hAnsi="Arial" w:cs="Arial"/>
          <w:lang w:val="fr-CA"/>
        </w:rPr>
      </w:pPr>
      <w:proofErr w:type="spellStart"/>
      <w:r w:rsidRPr="00756FC4">
        <w:rPr>
          <w:rFonts w:ascii="Arial" w:hAnsi="Arial" w:cs="Arial"/>
          <w:lang w:val="fr-CA"/>
        </w:rPr>
        <w:t>Rev</w:t>
      </w:r>
      <w:proofErr w:type="spellEnd"/>
      <w:r w:rsidRPr="00756FC4">
        <w:rPr>
          <w:rFonts w:ascii="Arial" w:hAnsi="Arial" w:cs="Arial"/>
          <w:lang w:val="fr-CA"/>
        </w:rPr>
        <w:t xml:space="preserve"> 06 2017/</w:t>
      </w:r>
      <w:r w:rsidR="00F649D6">
        <w:rPr>
          <w:rFonts w:ascii="Arial" w:hAnsi="Arial" w:cs="Arial"/>
          <w:lang w:val="fr-CA"/>
        </w:rPr>
        <w:t>11</w:t>
      </w:r>
      <w:r w:rsidRPr="00756FC4">
        <w:rPr>
          <w:rFonts w:ascii="Arial" w:hAnsi="Arial" w:cs="Arial"/>
          <w:lang w:val="fr-CA"/>
        </w:rPr>
        <w:t>/</w:t>
      </w:r>
      <w:r w:rsidR="00F649D6">
        <w:rPr>
          <w:rFonts w:ascii="Arial" w:hAnsi="Arial" w:cs="Arial"/>
          <w:lang w:val="fr-CA"/>
        </w:rPr>
        <w:t>09</w:t>
      </w:r>
    </w:p>
    <w:p w14:paraId="2AD9E890" w14:textId="77777777" w:rsidR="00756FC4" w:rsidRPr="00756FC4" w:rsidRDefault="00756FC4" w:rsidP="00372CA3"/>
    <w:p w14:paraId="7CD9C9B7" w14:textId="77777777" w:rsidR="001000F9" w:rsidRPr="00756FC4" w:rsidRDefault="001000F9" w:rsidP="00917A7D"/>
    <w:p w14:paraId="6178ED2A" w14:textId="77777777" w:rsidR="006C0FDB" w:rsidRPr="00756FC4" w:rsidRDefault="006C0FDB"/>
    <w:sectPr w:rsidR="006C0FDB" w:rsidRPr="00756FC4">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4EE576" w14:textId="77777777" w:rsidR="00E220E4" w:rsidRDefault="00E220E4" w:rsidP="00EF028E">
      <w:pPr>
        <w:spacing w:line="240" w:lineRule="auto"/>
      </w:pPr>
      <w:r>
        <w:separator/>
      </w:r>
    </w:p>
  </w:endnote>
  <w:endnote w:type="continuationSeparator" w:id="0">
    <w:p w14:paraId="14411D1E" w14:textId="77777777" w:rsidR="00E220E4" w:rsidRDefault="00E220E4" w:rsidP="00EF02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FFAFBB" w14:textId="77777777" w:rsidR="00EF028E" w:rsidRDefault="00EF028E">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B46936" w14:textId="77777777" w:rsidR="00EF028E" w:rsidRDefault="00EF028E">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40953" w14:textId="77777777" w:rsidR="00EF028E" w:rsidRDefault="00EF028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6736DD" w14:textId="77777777" w:rsidR="00E220E4" w:rsidRDefault="00E220E4" w:rsidP="00EF028E">
      <w:pPr>
        <w:spacing w:line="240" w:lineRule="auto"/>
      </w:pPr>
      <w:r>
        <w:separator/>
      </w:r>
    </w:p>
  </w:footnote>
  <w:footnote w:type="continuationSeparator" w:id="0">
    <w:p w14:paraId="44397BD1" w14:textId="77777777" w:rsidR="00E220E4" w:rsidRDefault="00E220E4" w:rsidP="00EF028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6DD322" w14:textId="77777777" w:rsidR="00EF028E" w:rsidRDefault="00EF028E">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6CDFA2" w14:textId="77777777" w:rsidR="00EF028E" w:rsidRDefault="00EF028E">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32C91F" w14:textId="77777777" w:rsidR="00EF028E" w:rsidRDefault="00EF028E">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3A04D2C"/>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8751CFD"/>
    <w:multiLevelType w:val="multilevel"/>
    <w:tmpl w:val="A86A66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F475AC"/>
    <w:multiLevelType w:val="hybridMultilevel"/>
    <w:tmpl w:val="2F5EB860"/>
    <w:lvl w:ilvl="0" w:tplc="E0D01808">
      <w:start w:val="1"/>
      <w:numFmt w:val="decimal"/>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3" w15:restartNumberingAfterBreak="0">
    <w:nsid w:val="0FEC0B42"/>
    <w:multiLevelType w:val="hybridMultilevel"/>
    <w:tmpl w:val="1BAA9672"/>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4" w15:restartNumberingAfterBreak="0">
    <w:nsid w:val="17F95D72"/>
    <w:multiLevelType w:val="hybridMultilevel"/>
    <w:tmpl w:val="626894AC"/>
    <w:lvl w:ilvl="0" w:tplc="9BE677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8854AC4"/>
    <w:multiLevelType w:val="hybridMultilevel"/>
    <w:tmpl w:val="04AA2628"/>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6" w15:restartNumberingAfterBreak="0">
    <w:nsid w:val="1E9615A2"/>
    <w:multiLevelType w:val="hybridMultilevel"/>
    <w:tmpl w:val="31B2D478"/>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1ED03915"/>
    <w:multiLevelType w:val="hybridMultilevel"/>
    <w:tmpl w:val="4586AED2"/>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8" w15:restartNumberingAfterBreak="0">
    <w:nsid w:val="215448EE"/>
    <w:multiLevelType w:val="hybridMultilevel"/>
    <w:tmpl w:val="09E297D2"/>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9" w15:restartNumberingAfterBreak="0">
    <w:nsid w:val="219D427A"/>
    <w:multiLevelType w:val="hybridMultilevel"/>
    <w:tmpl w:val="0794F7D2"/>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0" w15:restartNumberingAfterBreak="0">
    <w:nsid w:val="236349DF"/>
    <w:multiLevelType w:val="hybridMultilevel"/>
    <w:tmpl w:val="6ECAAE3A"/>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1" w15:restartNumberingAfterBreak="0">
    <w:nsid w:val="270B18BE"/>
    <w:multiLevelType w:val="multilevel"/>
    <w:tmpl w:val="BC660B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BF9204F"/>
    <w:multiLevelType w:val="multilevel"/>
    <w:tmpl w:val="3F46E99E"/>
    <w:lvl w:ilvl="0">
      <w:start w:val="3"/>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2EB283D"/>
    <w:multiLevelType w:val="hybridMultilevel"/>
    <w:tmpl w:val="E48C6986"/>
    <w:lvl w:ilvl="0" w:tplc="0C0C0001">
      <w:start w:val="1"/>
      <w:numFmt w:val="bullet"/>
      <w:lvlText w:val=""/>
      <w:lvlJc w:val="left"/>
      <w:pPr>
        <w:ind w:left="1077" w:hanging="360"/>
      </w:pPr>
      <w:rPr>
        <w:rFonts w:ascii="Symbol" w:hAnsi="Symbol" w:hint="default"/>
      </w:rPr>
    </w:lvl>
    <w:lvl w:ilvl="1" w:tplc="0C0C0003" w:tentative="1">
      <w:start w:val="1"/>
      <w:numFmt w:val="bullet"/>
      <w:lvlText w:val="o"/>
      <w:lvlJc w:val="left"/>
      <w:pPr>
        <w:ind w:left="1797" w:hanging="360"/>
      </w:pPr>
      <w:rPr>
        <w:rFonts w:ascii="Courier New" w:hAnsi="Courier New" w:cs="Courier New" w:hint="default"/>
      </w:rPr>
    </w:lvl>
    <w:lvl w:ilvl="2" w:tplc="0C0C0005" w:tentative="1">
      <w:start w:val="1"/>
      <w:numFmt w:val="bullet"/>
      <w:lvlText w:val=""/>
      <w:lvlJc w:val="left"/>
      <w:pPr>
        <w:ind w:left="2517" w:hanging="360"/>
      </w:pPr>
      <w:rPr>
        <w:rFonts w:ascii="Wingdings" w:hAnsi="Wingdings" w:hint="default"/>
      </w:rPr>
    </w:lvl>
    <w:lvl w:ilvl="3" w:tplc="0C0C0001" w:tentative="1">
      <w:start w:val="1"/>
      <w:numFmt w:val="bullet"/>
      <w:lvlText w:val=""/>
      <w:lvlJc w:val="left"/>
      <w:pPr>
        <w:ind w:left="3237" w:hanging="360"/>
      </w:pPr>
      <w:rPr>
        <w:rFonts w:ascii="Symbol" w:hAnsi="Symbol" w:hint="default"/>
      </w:rPr>
    </w:lvl>
    <w:lvl w:ilvl="4" w:tplc="0C0C0003" w:tentative="1">
      <w:start w:val="1"/>
      <w:numFmt w:val="bullet"/>
      <w:lvlText w:val="o"/>
      <w:lvlJc w:val="left"/>
      <w:pPr>
        <w:ind w:left="3957" w:hanging="360"/>
      </w:pPr>
      <w:rPr>
        <w:rFonts w:ascii="Courier New" w:hAnsi="Courier New" w:cs="Courier New" w:hint="default"/>
      </w:rPr>
    </w:lvl>
    <w:lvl w:ilvl="5" w:tplc="0C0C0005" w:tentative="1">
      <w:start w:val="1"/>
      <w:numFmt w:val="bullet"/>
      <w:lvlText w:val=""/>
      <w:lvlJc w:val="left"/>
      <w:pPr>
        <w:ind w:left="4677" w:hanging="360"/>
      </w:pPr>
      <w:rPr>
        <w:rFonts w:ascii="Wingdings" w:hAnsi="Wingdings" w:hint="default"/>
      </w:rPr>
    </w:lvl>
    <w:lvl w:ilvl="6" w:tplc="0C0C0001" w:tentative="1">
      <w:start w:val="1"/>
      <w:numFmt w:val="bullet"/>
      <w:lvlText w:val=""/>
      <w:lvlJc w:val="left"/>
      <w:pPr>
        <w:ind w:left="5397" w:hanging="360"/>
      </w:pPr>
      <w:rPr>
        <w:rFonts w:ascii="Symbol" w:hAnsi="Symbol" w:hint="default"/>
      </w:rPr>
    </w:lvl>
    <w:lvl w:ilvl="7" w:tplc="0C0C0003" w:tentative="1">
      <w:start w:val="1"/>
      <w:numFmt w:val="bullet"/>
      <w:lvlText w:val="o"/>
      <w:lvlJc w:val="left"/>
      <w:pPr>
        <w:ind w:left="6117" w:hanging="360"/>
      </w:pPr>
      <w:rPr>
        <w:rFonts w:ascii="Courier New" w:hAnsi="Courier New" w:cs="Courier New" w:hint="default"/>
      </w:rPr>
    </w:lvl>
    <w:lvl w:ilvl="8" w:tplc="0C0C0005" w:tentative="1">
      <w:start w:val="1"/>
      <w:numFmt w:val="bullet"/>
      <w:lvlText w:val=""/>
      <w:lvlJc w:val="left"/>
      <w:pPr>
        <w:ind w:left="6837" w:hanging="360"/>
      </w:pPr>
      <w:rPr>
        <w:rFonts w:ascii="Wingdings" w:hAnsi="Wingdings" w:hint="default"/>
      </w:rPr>
    </w:lvl>
  </w:abstractNum>
  <w:abstractNum w:abstractNumId="14" w15:restartNumberingAfterBreak="0">
    <w:nsid w:val="36163932"/>
    <w:multiLevelType w:val="hybridMultilevel"/>
    <w:tmpl w:val="F3F8F44C"/>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5" w15:restartNumberingAfterBreak="0">
    <w:nsid w:val="37BD7F46"/>
    <w:multiLevelType w:val="multilevel"/>
    <w:tmpl w:val="FA761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E01381"/>
    <w:multiLevelType w:val="multilevel"/>
    <w:tmpl w:val="E3EC6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6DA54D3"/>
    <w:multiLevelType w:val="multilevel"/>
    <w:tmpl w:val="F55A3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98A07FA"/>
    <w:multiLevelType w:val="multilevel"/>
    <w:tmpl w:val="5DA86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DF908AB"/>
    <w:multiLevelType w:val="hybridMultilevel"/>
    <w:tmpl w:val="47BA0AD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4FD315E0"/>
    <w:multiLevelType w:val="hybridMultilevel"/>
    <w:tmpl w:val="B7E2FDD4"/>
    <w:lvl w:ilvl="0" w:tplc="17464AE6">
      <w:start w:val="1"/>
      <w:numFmt w:val="lowerLetter"/>
      <w:lvlText w:val="%1."/>
      <w:lvlJc w:val="left"/>
      <w:pPr>
        <w:ind w:left="1440" w:hanging="360"/>
      </w:pPr>
      <w:rPr>
        <w:rFonts w:hint="default"/>
      </w:rPr>
    </w:lvl>
    <w:lvl w:ilvl="1" w:tplc="0C0C0019">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21" w15:restartNumberingAfterBreak="0">
    <w:nsid w:val="563D3093"/>
    <w:multiLevelType w:val="hybridMultilevel"/>
    <w:tmpl w:val="7A1E46F2"/>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22" w15:restartNumberingAfterBreak="0">
    <w:nsid w:val="57D41E31"/>
    <w:multiLevelType w:val="hybridMultilevel"/>
    <w:tmpl w:val="017AE856"/>
    <w:lvl w:ilvl="0" w:tplc="0409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3" w15:restartNumberingAfterBreak="0">
    <w:nsid w:val="59460EF0"/>
    <w:multiLevelType w:val="hybridMultilevel"/>
    <w:tmpl w:val="8D2AFB64"/>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24" w15:restartNumberingAfterBreak="0">
    <w:nsid w:val="5BA925CA"/>
    <w:multiLevelType w:val="multilevel"/>
    <w:tmpl w:val="F7144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D7E620F"/>
    <w:multiLevelType w:val="hybridMultilevel"/>
    <w:tmpl w:val="3558ED8E"/>
    <w:lvl w:ilvl="0" w:tplc="ECA8A35A">
      <w:start w:val="1"/>
      <w:numFmt w:val="decimal"/>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26" w15:restartNumberingAfterBreak="0">
    <w:nsid w:val="63870148"/>
    <w:multiLevelType w:val="hybridMultilevel"/>
    <w:tmpl w:val="483C75B0"/>
    <w:lvl w:ilvl="0" w:tplc="9C88B34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4042A2A"/>
    <w:multiLevelType w:val="hybridMultilevel"/>
    <w:tmpl w:val="7934200C"/>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28" w15:restartNumberingAfterBreak="0">
    <w:nsid w:val="6E9F2443"/>
    <w:multiLevelType w:val="multilevel"/>
    <w:tmpl w:val="A1164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5422F2E"/>
    <w:multiLevelType w:val="multilevel"/>
    <w:tmpl w:val="70D62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5DA0B5D"/>
    <w:multiLevelType w:val="hybridMultilevel"/>
    <w:tmpl w:val="2FAAD4B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1" w15:restartNumberingAfterBreak="0">
    <w:nsid w:val="77536A55"/>
    <w:multiLevelType w:val="hybridMultilevel"/>
    <w:tmpl w:val="571C67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7A072940"/>
    <w:multiLevelType w:val="multilevel"/>
    <w:tmpl w:val="807C7B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B2B73D2"/>
    <w:multiLevelType w:val="multilevel"/>
    <w:tmpl w:val="178A5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C4714E9"/>
    <w:multiLevelType w:val="hybridMultilevel"/>
    <w:tmpl w:val="B33CA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8"/>
  </w:num>
  <w:num w:numId="3">
    <w:abstractNumId w:val="15"/>
  </w:num>
  <w:num w:numId="4">
    <w:abstractNumId w:val="17"/>
  </w:num>
  <w:num w:numId="5">
    <w:abstractNumId w:val="16"/>
  </w:num>
  <w:num w:numId="6">
    <w:abstractNumId w:val="33"/>
  </w:num>
  <w:num w:numId="7">
    <w:abstractNumId w:val="24"/>
  </w:num>
  <w:num w:numId="8">
    <w:abstractNumId w:val="4"/>
  </w:num>
  <w:num w:numId="9">
    <w:abstractNumId w:val="0"/>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num>
  <w:num w:numId="12">
    <w:abstractNumId w:val="26"/>
  </w:num>
  <w:num w:numId="13">
    <w:abstractNumId w:val="9"/>
  </w:num>
  <w:num w:numId="14">
    <w:abstractNumId w:val="8"/>
  </w:num>
  <w:num w:numId="15">
    <w:abstractNumId w:val="25"/>
  </w:num>
  <w:num w:numId="16">
    <w:abstractNumId w:val="3"/>
  </w:num>
  <w:num w:numId="17">
    <w:abstractNumId w:val="10"/>
  </w:num>
  <w:num w:numId="18">
    <w:abstractNumId w:val="14"/>
  </w:num>
  <w:num w:numId="19">
    <w:abstractNumId w:val="30"/>
  </w:num>
  <w:num w:numId="20">
    <w:abstractNumId w:val="22"/>
  </w:num>
  <w:num w:numId="21">
    <w:abstractNumId w:val="19"/>
  </w:num>
  <w:num w:numId="22">
    <w:abstractNumId w:val="21"/>
  </w:num>
  <w:num w:numId="23">
    <w:abstractNumId w:val="5"/>
  </w:num>
  <w:num w:numId="24">
    <w:abstractNumId w:val="23"/>
  </w:num>
  <w:num w:numId="25">
    <w:abstractNumId w:val="2"/>
  </w:num>
  <w:num w:numId="26">
    <w:abstractNumId w:val="20"/>
  </w:num>
  <w:num w:numId="27">
    <w:abstractNumId w:val="27"/>
  </w:num>
  <w:num w:numId="28">
    <w:abstractNumId w:val="13"/>
  </w:num>
  <w:num w:numId="29">
    <w:abstractNumId w:val="7"/>
  </w:num>
  <w:num w:numId="30">
    <w:abstractNumId w:val="29"/>
  </w:num>
  <w:num w:numId="31">
    <w:abstractNumId w:val="1"/>
  </w:num>
  <w:num w:numId="32">
    <w:abstractNumId w:val="11"/>
  </w:num>
  <w:num w:numId="33">
    <w:abstractNumId w:val="32"/>
  </w:num>
  <w:num w:numId="34">
    <w:abstractNumId w:val="12"/>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C8D"/>
    <w:rsid w:val="000003B7"/>
    <w:rsid w:val="000019D3"/>
    <w:rsid w:val="00002413"/>
    <w:rsid w:val="00005D5D"/>
    <w:rsid w:val="0000672C"/>
    <w:rsid w:val="00006A20"/>
    <w:rsid w:val="0000737E"/>
    <w:rsid w:val="000102A6"/>
    <w:rsid w:val="00010FBA"/>
    <w:rsid w:val="00011A96"/>
    <w:rsid w:val="00011E45"/>
    <w:rsid w:val="0001285F"/>
    <w:rsid w:val="00012F62"/>
    <w:rsid w:val="000147FC"/>
    <w:rsid w:val="00015CE5"/>
    <w:rsid w:val="00016000"/>
    <w:rsid w:val="000173D8"/>
    <w:rsid w:val="00021033"/>
    <w:rsid w:val="0002174E"/>
    <w:rsid w:val="00021771"/>
    <w:rsid w:val="00021BEB"/>
    <w:rsid w:val="00022645"/>
    <w:rsid w:val="00024904"/>
    <w:rsid w:val="00030CCF"/>
    <w:rsid w:val="0003121A"/>
    <w:rsid w:val="000315B2"/>
    <w:rsid w:val="0003198E"/>
    <w:rsid w:val="00032E52"/>
    <w:rsid w:val="000335BE"/>
    <w:rsid w:val="00033DC0"/>
    <w:rsid w:val="000340CB"/>
    <w:rsid w:val="00035D51"/>
    <w:rsid w:val="00037B92"/>
    <w:rsid w:val="00041681"/>
    <w:rsid w:val="000428F3"/>
    <w:rsid w:val="000449D9"/>
    <w:rsid w:val="00045732"/>
    <w:rsid w:val="000502B1"/>
    <w:rsid w:val="00050C8A"/>
    <w:rsid w:val="000515D9"/>
    <w:rsid w:val="00052179"/>
    <w:rsid w:val="0005305A"/>
    <w:rsid w:val="00053A42"/>
    <w:rsid w:val="0005439A"/>
    <w:rsid w:val="000553C2"/>
    <w:rsid w:val="000566A5"/>
    <w:rsid w:val="000566B7"/>
    <w:rsid w:val="0006368E"/>
    <w:rsid w:val="0006476B"/>
    <w:rsid w:val="00065D1C"/>
    <w:rsid w:val="0006713B"/>
    <w:rsid w:val="0006724B"/>
    <w:rsid w:val="00067987"/>
    <w:rsid w:val="00070549"/>
    <w:rsid w:val="000713A8"/>
    <w:rsid w:val="00071BD6"/>
    <w:rsid w:val="000730D5"/>
    <w:rsid w:val="000741FE"/>
    <w:rsid w:val="00074779"/>
    <w:rsid w:val="0008016E"/>
    <w:rsid w:val="00082555"/>
    <w:rsid w:val="000826F5"/>
    <w:rsid w:val="00082948"/>
    <w:rsid w:val="000847AF"/>
    <w:rsid w:val="000908E7"/>
    <w:rsid w:val="00091507"/>
    <w:rsid w:val="0009230C"/>
    <w:rsid w:val="00092571"/>
    <w:rsid w:val="00093971"/>
    <w:rsid w:val="0009427E"/>
    <w:rsid w:val="0009591F"/>
    <w:rsid w:val="00095EAE"/>
    <w:rsid w:val="00097462"/>
    <w:rsid w:val="000976DA"/>
    <w:rsid w:val="00097A44"/>
    <w:rsid w:val="000A04C1"/>
    <w:rsid w:val="000A0C50"/>
    <w:rsid w:val="000A132E"/>
    <w:rsid w:val="000A150A"/>
    <w:rsid w:val="000A19D7"/>
    <w:rsid w:val="000A4B34"/>
    <w:rsid w:val="000A4BBB"/>
    <w:rsid w:val="000A6B1C"/>
    <w:rsid w:val="000A7DCF"/>
    <w:rsid w:val="000B2B21"/>
    <w:rsid w:val="000B382A"/>
    <w:rsid w:val="000B4A80"/>
    <w:rsid w:val="000C05E6"/>
    <w:rsid w:val="000C2707"/>
    <w:rsid w:val="000C33E1"/>
    <w:rsid w:val="000C39A0"/>
    <w:rsid w:val="000C42C7"/>
    <w:rsid w:val="000C5A42"/>
    <w:rsid w:val="000C7D0F"/>
    <w:rsid w:val="000D175F"/>
    <w:rsid w:val="000D4332"/>
    <w:rsid w:val="000D5ED3"/>
    <w:rsid w:val="000D62B1"/>
    <w:rsid w:val="000D64EC"/>
    <w:rsid w:val="000D65FB"/>
    <w:rsid w:val="000D69D2"/>
    <w:rsid w:val="000D6BF3"/>
    <w:rsid w:val="000D7DC8"/>
    <w:rsid w:val="000E136C"/>
    <w:rsid w:val="000E2951"/>
    <w:rsid w:val="000E2E1D"/>
    <w:rsid w:val="000E4894"/>
    <w:rsid w:val="000E4F5C"/>
    <w:rsid w:val="000E61F9"/>
    <w:rsid w:val="000E6FCA"/>
    <w:rsid w:val="000E714A"/>
    <w:rsid w:val="000E7280"/>
    <w:rsid w:val="000F1134"/>
    <w:rsid w:val="000F2A07"/>
    <w:rsid w:val="000F41BB"/>
    <w:rsid w:val="000F4E4E"/>
    <w:rsid w:val="000F5669"/>
    <w:rsid w:val="000F5AEC"/>
    <w:rsid w:val="000F7447"/>
    <w:rsid w:val="000F7F7E"/>
    <w:rsid w:val="00100087"/>
    <w:rsid w:val="001000F9"/>
    <w:rsid w:val="001008FF"/>
    <w:rsid w:val="00101825"/>
    <w:rsid w:val="00101B87"/>
    <w:rsid w:val="00102121"/>
    <w:rsid w:val="00104362"/>
    <w:rsid w:val="001053B1"/>
    <w:rsid w:val="00106063"/>
    <w:rsid w:val="00107763"/>
    <w:rsid w:val="00112B61"/>
    <w:rsid w:val="00113447"/>
    <w:rsid w:val="00117110"/>
    <w:rsid w:val="001174F2"/>
    <w:rsid w:val="001176FA"/>
    <w:rsid w:val="00117F5D"/>
    <w:rsid w:val="001202BB"/>
    <w:rsid w:val="00121AE3"/>
    <w:rsid w:val="001229CF"/>
    <w:rsid w:val="001241B5"/>
    <w:rsid w:val="001241C3"/>
    <w:rsid w:val="00124D63"/>
    <w:rsid w:val="00125AE9"/>
    <w:rsid w:val="00132285"/>
    <w:rsid w:val="0013654F"/>
    <w:rsid w:val="00137C38"/>
    <w:rsid w:val="0014036C"/>
    <w:rsid w:val="0014055E"/>
    <w:rsid w:val="00142599"/>
    <w:rsid w:val="00142BA7"/>
    <w:rsid w:val="00144ACE"/>
    <w:rsid w:val="00144CEC"/>
    <w:rsid w:val="00145695"/>
    <w:rsid w:val="001475B9"/>
    <w:rsid w:val="0015024D"/>
    <w:rsid w:val="00154245"/>
    <w:rsid w:val="00156E94"/>
    <w:rsid w:val="001603AD"/>
    <w:rsid w:val="0016120E"/>
    <w:rsid w:val="001632BD"/>
    <w:rsid w:val="00163F60"/>
    <w:rsid w:val="00164711"/>
    <w:rsid w:val="0016495D"/>
    <w:rsid w:val="0016552C"/>
    <w:rsid w:val="00166070"/>
    <w:rsid w:val="001666B7"/>
    <w:rsid w:val="00166927"/>
    <w:rsid w:val="00166B82"/>
    <w:rsid w:val="00170306"/>
    <w:rsid w:val="00173764"/>
    <w:rsid w:val="00174CE5"/>
    <w:rsid w:val="00175019"/>
    <w:rsid w:val="00176471"/>
    <w:rsid w:val="00177F52"/>
    <w:rsid w:val="00180E05"/>
    <w:rsid w:val="00183667"/>
    <w:rsid w:val="00183696"/>
    <w:rsid w:val="00184E81"/>
    <w:rsid w:val="00184EC1"/>
    <w:rsid w:val="0018501C"/>
    <w:rsid w:val="001850A9"/>
    <w:rsid w:val="00185554"/>
    <w:rsid w:val="00186037"/>
    <w:rsid w:val="00187183"/>
    <w:rsid w:val="00187635"/>
    <w:rsid w:val="0018782D"/>
    <w:rsid w:val="00190D3B"/>
    <w:rsid w:val="00192099"/>
    <w:rsid w:val="00193717"/>
    <w:rsid w:val="0019505E"/>
    <w:rsid w:val="001950AD"/>
    <w:rsid w:val="0019573B"/>
    <w:rsid w:val="001965BC"/>
    <w:rsid w:val="00197CB0"/>
    <w:rsid w:val="001A0E76"/>
    <w:rsid w:val="001A2BB6"/>
    <w:rsid w:val="001A2CAE"/>
    <w:rsid w:val="001A3159"/>
    <w:rsid w:val="001A34F4"/>
    <w:rsid w:val="001A359B"/>
    <w:rsid w:val="001A380B"/>
    <w:rsid w:val="001A3E81"/>
    <w:rsid w:val="001A4728"/>
    <w:rsid w:val="001A4776"/>
    <w:rsid w:val="001A480A"/>
    <w:rsid w:val="001A5515"/>
    <w:rsid w:val="001A5555"/>
    <w:rsid w:val="001A6265"/>
    <w:rsid w:val="001A6374"/>
    <w:rsid w:val="001A69AD"/>
    <w:rsid w:val="001A6C70"/>
    <w:rsid w:val="001B1F30"/>
    <w:rsid w:val="001B2811"/>
    <w:rsid w:val="001B5014"/>
    <w:rsid w:val="001B537D"/>
    <w:rsid w:val="001B5F2D"/>
    <w:rsid w:val="001B6743"/>
    <w:rsid w:val="001B69AC"/>
    <w:rsid w:val="001B69E2"/>
    <w:rsid w:val="001B7CAC"/>
    <w:rsid w:val="001C1017"/>
    <w:rsid w:val="001C24D0"/>
    <w:rsid w:val="001C2635"/>
    <w:rsid w:val="001C3C64"/>
    <w:rsid w:val="001C3E68"/>
    <w:rsid w:val="001C51A4"/>
    <w:rsid w:val="001C5317"/>
    <w:rsid w:val="001C568E"/>
    <w:rsid w:val="001C5D5D"/>
    <w:rsid w:val="001C7429"/>
    <w:rsid w:val="001D0FD0"/>
    <w:rsid w:val="001D1C29"/>
    <w:rsid w:val="001D3845"/>
    <w:rsid w:val="001D621F"/>
    <w:rsid w:val="001D7A0E"/>
    <w:rsid w:val="001D7F94"/>
    <w:rsid w:val="001E0AF3"/>
    <w:rsid w:val="001E0DE0"/>
    <w:rsid w:val="001E11AA"/>
    <w:rsid w:val="001E2F7D"/>
    <w:rsid w:val="001E3F1F"/>
    <w:rsid w:val="001E4D1D"/>
    <w:rsid w:val="001E5D3A"/>
    <w:rsid w:val="001E66B1"/>
    <w:rsid w:val="001F1338"/>
    <w:rsid w:val="001F19D2"/>
    <w:rsid w:val="001F1ED1"/>
    <w:rsid w:val="001F25F9"/>
    <w:rsid w:val="001F30D1"/>
    <w:rsid w:val="001F49FD"/>
    <w:rsid w:val="001F59C7"/>
    <w:rsid w:val="001F60FF"/>
    <w:rsid w:val="001F738D"/>
    <w:rsid w:val="001F7802"/>
    <w:rsid w:val="00200174"/>
    <w:rsid w:val="002005E6"/>
    <w:rsid w:val="00202100"/>
    <w:rsid w:val="00202460"/>
    <w:rsid w:val="00202CB3"/>
    <w:rsid w:val="002035F6"/>
    <w:rsid w:val="00205E27"/>
    <w:rsid w:val="00207B13"/>
    <w:rsid w:val="00207FD6"/>
    <w:rsid w:val="00211353"/>
    <w:rsid w:val="002118EC"/>
    <w:rsid w:val="002125E2"/>
    <w:rsid w:val="00213844"/>
    <w:rsid w:val="00213919"/>
    <w:rsid w:val="00213D9A"/>
    <w:rsid w:val="002148A7"/>
    <w:rsid w:val="00214AA0"/>
    <w:rsid w:val="00217731"/>
    <w:rsid w:val="00217FF8"/>
    <w:rsid w:val="00221281"/>
    <w:rsid w:val="00221576"/>
    <w:rsid w:val="00222E62"/>
    <w:rsid w:val="00223BC1"/>
    <w:rsid w:val="002249AD"/>
    <w:rsid w:val="002265B2"/>
    <w:rsid w:val="00226AB1"/>
    <w:rsid w:val="00227C7A"/>
    <w:rsid w:val="00227FAE"/>
    <w:rsid w:val="002300E5"/>
    <w:rsid w:val="002366A9"/>
    <w:rsid w:val="002404E3"/>
    <w:rsid w:val="00241427"/>
    <w:rsid w:val="00241BB2"/>
    <w:rsid w:val="00242421"/>
    <w:rsid w:val="00242BE8"/>
    <w:rsid w:val="002433D0"/>
    <w:rsid w:val="002437D7"/>
    <w:rsid w:val="00243C1B"/>
    <w:rsid w:val="00243C47"/>
    <w:rsid w:val="00245249"/>
    <w:rsid w:val="002454D2"/>
    <w:rsid w:val="00246762"/>
    <w:rsid w:val="00250E27"/>
    <w:rsid w:val="002528EC"/>
    <w:rsid w:val="00252A1F"/>
    <w:rsid w:val="00254DFB"/>
    <w:rsid w:val="00255BC0"/>
    <w:rsid w:val="00255BE4"/>
    <w:rsid w:val="00257CB2"/>
    <w:rsid w:val="00257D8E"/>
    <w:rsid w:val="00262BD9"/>
    <w:rsid w:val="00262FF4"/>
    <w:rsid w:val="00263275"/>
    <w:rsid w:val="0026390C"/>
    <w:rsid w:val="00264DA6"/>
    <w:rsid w:val="002662F6"/>
    <w:rsid w:val="00270D9F"/>
    <w:rsid w:val="002731F7"/>
    <w:rsid w:val="00274AAF"/>
    <w:rsid w:val="0027534A"/>
    <w:rsid w:val="00275905"/>
    <w:rsid w:val="00276610"/>
    <w:rsid w:val="00281956"/>
    <w:rsid w:val="0028365E"/>
    <w:rsid w:val="002839B8"/>
    <w:rsid w:val="00283AA9"/>
    <w:rsid w:val="00284724"/>
    <w:rsid w:val="002849C7"/>
    <w:rsid w:val="00285D5C"/>
    <w:rsid w:val="002864A5"/>
    <w:rsid w:val="00287CC0"/>
    <w:rsid w:val="00292FBA"/>
    <w:rsid w:val="00296219"/>
    <w:rsid w:val="00297F29"/>
    <w:rsid w:val="002A07AE"/>
    <w:rsid w:val="002A0BD7"/>
    <w:rsid w:val="002A1EA9"/>
    <w:rsid w:val="002A21EA"/>
    <w:rsid w:val="002A348C"/>
    <w:rsid w:val="002A4EB3"/>
    <w:rsid w:val="002A5273"/>
    <w:rsid w:val="002A5512"/>
    <w:rsid w:val="002A5687"/>
    <w:rsid w:val="002A6468"/>
    <w:rsid w:val="002B2969"/>
    <w:rsid w:val="002B2D9D"/>
    <w:rsid w:val="002B44ED"/>
    <w:rsid w:val="002B47EB"/>
    <w:rsid w:val="002B5D09"/>
    <w:rsid w:val="002B625A"/>
    <w:rsid w:val="002B6438"/>
    <w:rsid w:val="002B6C05"/>
    <w:rsid w:val="002C01F8"/>
    <w:rsid w:val="002C02E2"/>
    <w:rsid w:val="002C377A"/>
    <w:rsid w:val="002C378E"/>
    <w:rsid w:val="002C41BE"/>
    <w:rsid w:val="002C4507"/>
    <w:rsid w:val="002C476B"/>
    <w:rsid w:val="002C570C"/>
    <w:rsid w:val="002C5CA0"/>
    <w:rsid w:val="002C6101"/>
    <w:rsid w:val="002C62DA"/>
    <w:rsid w:val="002C6A34"/>
    <w:rsid w:val="002C74D3"/>
    <w:rsid w:val="002D0F0F"/>
    <w:rsid w:val="002D1757"/>
    <w:rsid w:val="002D3B7C"/>
    <w:rsid w:val="002D41C4"/>
    <w:rsid w:val="002D44EB"/>
    <w:rsid w:val="002D4526"/>
    <w:rsid w:val="002D77B9"/>
    <w:rsid w:val="002D7A8D"/>
    <w:rsid w:val="002E038B"/>
    <w:rsid w:val="002E0406"/>
    <w:rsid w:val="002E2A90"/>
    <w:rsid w:val="002E2FED"/>
    <w:rsid w:val="002E4918"/>
    <w:rsid w:val="002E7A27"/>
    <w:rsid w:val="002F04D5"/>
    <w:rsid w:val="002F14D1"/>
    <w:rsid w:val="002F2B18"/>
    <w:rsid w:val="002F2F5B"/>
    <w:rsid w:val="002F4122"/>
    <w:rsid w:val="002F41D5"/>
    <w:rsid w:val="002F4E4E"/>
    <w:rsid w:val="002F5CB7"/>
    <w:rsid w:val="002F5EA5"/>
    <w:rsid w:val="002F673A"/>
    <w:rsid w:val="002F6752"/>
    <w:rsid w:val="002F702B"/>
    <w:rsid w:val="002F7846"/>
    <w:rsid w:val="00300C40"/>
    <w:rsid w:val="003028EE"/>
    <w:rsid w:val="00303243"/>
    <w:rsid w:val="00303246"/>
    <w:rsid w:val="00304163"/>
    <w:rsid w:val="00305062"/>
    <w:rsid w:val="00305B1A"/>
    <w:rsid w:val="003067AD"/>
    <w:rsid w:val="00306B48"/>
    <w:rsid w:val="00306D76"/>
    <w:rsid w:val="00307245"/>
    <w:rsid w:val="00307451"/>
    <w:rsid w:val="0031279A"/>
    <w:rsid w:val="003141CC"/>
    <w:rsid w:val="00314978"/>
    <w:rsid w:val="00314A12"/>
    <w:rsid w:val="00315256"/>
    <w:rsid w:val="003168B1"/>
    <w:rsid w:val="00317B45"/>
    <w:rsid w:val="00317F52"/>
    <w:rsid w:val="00317FB9"/>
    <w:rsid w:val="003208F4"/>
    <w:rsid w:val="00321C55"/>
    <w:rsid w:val="00322403"/>
    <w:rsid w:val="00322AB2"/>
    <w:rsid w:val="00322CED"/>
    <w:rsid w:val="00323A92"/>
    <w:rsid w:val="00323B7F"/>
    <w:rsid w:val="00323DB2"/>
    <w:rsid w:val="00326404"/>
    <w:rsid w:val="00330008"/>
    <w:rsid w:val="0033027F"/>
    <w:rsid w:val="003328ED"/>
    <w:rsid w:val="00333891"/>
    <w:rsid w:val="00333EE7"/>
    <w:rsid w:val="003360A9"/>
    <w:rsid w:val="00336130"/>
    <w:rsid w:val="00337228"/>
    <w:rsid w:val="0034053D"/>
    <w:rsid w:val="003417E3"/>
    <w:rsid w:val="003419FC"/>
    <w:rsid w:val="00341C89"/>
    <w:rsid w:val="0034441A"/>
    <w:rsid w:val="003445DD"/>
    <w:rsid w:val="0034581A"/>
    <w:rsid w:val="0034624C"/>
    <w:rsid w:val="00347043"/>
    <w:rsid w:val="003502DB"/>
    <w:rsid w:val="0035075C"/>
    <w:rsid w:val="00354373"/>
    <w:rsid w:val="00354380"/>
    <w:rsid w:val="00356074"/>
    <w:rsid w:val="0035661C"/>
    <w:rsid w:val="00357802"/>
    <w:rsid w:val="00361266"/>
    <w:rsid w:val="0036692D"/>
    <w:rsid w:val="00366B92"/>
    <w:rsid w:val="00366E3C"/>
    <w:rsid w:val="003677D1"/>
    <w:rsid w:val="00370058"/>
    <w:rsid w:val="00371288"/>
    <w:rsid w:val="003725BF"/>
    <w:rsid w:val="00372752"/>
    <w:rsid w:val="00372CA3"/>
    <w:rsid w:val="00373302"/>
    <w:rsid w:val="00374852"/>
    <w:rsid w:val="003751C7"/>
    <w:rsid w:val="0037539C"/>
    <w:rsid w:val="00375902"/>
    <w:rsid w:val="003770E9"/>
    <w:rsid w:val="003778CB"/>
    <w:rsid w:val="00380140"/>
    <w:rsid w:val="00383551"/>
    <w:rsid w:val="00385026"/>
    <w:rsid w:val="00386764"/>
    <w:rsid w:val="0038714B"/>
    <w:rsid w:val="0039039E"/>
    <w:rsid w:val="003914FD"/>
    <w:rsid w:val="003921D8"/>
    <w:rsid w:val="0039290F"/>
    <w:rsid w:val="00392C96"/>
    <w:rsid w:val="00395AF1"/>
    <w:rsid w:val="0039618C"/>
    <w:rsid w:val="00397742"/>
    <w:rsid w:val="00397888"/>
    <w:rsid w:val="003A249A"/>
    <w:rsid w:val="003A4CC3"/>
    <w:rsid w:val="003A5C31"/>
    <w:rsid w:val="003A71E4"/>
    <w:rsid w:val="003A73C6"/>
    <w:rsid w:val="003A7660"/>
    <w:rsid w:val="003B0BF6"/>
    <w:rsid w:val="003B2A2B"/>
    <w:rsid w:val="003B31E1"/>
    <w:rsid w:val="003B4977"/>
    <w:rsid w:val="003B5296"/>
    <w:rsid w:val="003B52EB"/>
    <w:rsid w:val="003B5578"/>
    <w:rsid w:val="003B5698"/>
    <w:rsid w:val="003B5A2F"/>
    <w:rsid w:val="003C032F"/>
    <w:rsid w:val="003C369C"/>
    <w:rsid w:val="003C46E7"/>
    <w:rsid w:val="003C6B56"/>
    <w:rsid w:val="003C758C"/>
    <w:rsid w:val="003C7AA3"/>
    <w:rsid w:val="003D09FD"/>
    <w:rsid w:val="003D12F0"/>
    <w:rsid w:val="003D1982"/>
    <w:rsid w:val="003D2284"/>
    <w:rsid w:val="003D26B1"/>
    <w:rsid w:val="003D5518"/>
    <w:rsid w:val="003D55AF"/>
    <w:rsid w:val="003D6147"/>
    <w:rsid w:val="003D6EF9"/>
    <w:rsid w:val="003E0C75"/>
    <w:rsid w:val="003E0DB5"/>
    <w:rsid w:val="003E159C"/>
    <w:rsid w:val="003E1B39"/>
    <w:rsid w:val="003E1D18"/>
    <w:rsid w:val="003E29D9"/>
    <w:rsid w:val="003E3987"/>
    <w:rsid w:val="003E4338"/>
    <w:rsid w:val="003E64E4"/>
    <w:rsid w:val="003E659E"/>
    <w:rsid w:val="003E708C"/>
    <w:rsid w:val="003E7816"/>
    <w:rsid w:val="003F04C7"/>
    <w:rsid w:val="003F06B8"/>
    <w:rsid w:val="003F5F6E"/>
    <w:rsid w:val="0040013B"/>
    <w:rsid w:val="004012E4"/>
    <w:rsid w:val="0040231E"/>
    <w:rsid w:val="00403037"/>
    <w:rsid w:val="00403DD5"/>
    <w:rsid w:val="00404E2C"/>
    <w:rsid w:val="00405D83"/>
    <w:rsid w:val="00406E60"/>
    <w:rsid w:val="00407357"/>
    <w:rsid w:val="00407443"/>
    <w:rsid w:val="00407DB7"/>
    <w:rsid w:val="0041003F"/>
    <w:rsid w:val="00410A40"/>
    <w:rsid w:val="0041173B"/>
    <w:rsid w:val="00412408"/>
    <w:rsid w:val="004139A4"/>
    <w:rsid w:val="00414427"/>
    <w:rsid w:val="0041655D"/>
    <w:rsid w:val="0041682C"/>
    <w:rsid w:val="00416E04"/>
    <w:rsid w:val="00417430"/>
    <w:rsid w:val="00417842"/>
    <w:rsid w:val="00417D57"/>
    <w:rsid w:val="0042150B"/>
    <w:rsid w:val="00423F1C"/>
    <w:rsid w:val="00424FA3"/>
    <w:rsid w:val="004252EE"/>
    <w:rsid w:val="00426076"/>
    <w:rsid w:val="00426785"/>
    <w:rsid w:val="00430FE2"/>
    <w:rsid w:val="00431230"/>
    <w:rsid w:val="0043168B"/>
    <w:rsid w:val="0043352E"/>
    <w:rsid w:val="004345D4"/>
    <w:rsid w:val="00436704"/>
    <w:rsid w:val="00436A11"/>
    <w:rsid w:val="00440829"/>
    <w:rsid w:val="00440E1A"/>
    <w:rsid w:val="0044107B"/>
    <w:rsid w:val="00442B0E"/>
    <w:rsid w:val="0044308C"/>
    <w:rsid w:val="00443915"/>
    <w:rsid w:val="004450CC"/>
    <w:rsid w:val="00445277"/>
    <w:rsid w:val="004455A6"/>
    <w:rsid w:val="00445617"/>
    <w:rsid w:val="00445B73"/>
    <w:rsid w:val="0044661E"/>
    <w:rsid w:val="004470E2"/>
    <w:rsid w:val="00447DA8"/>
    <w:rsid w:val="00450599"/>
    <w:rsid w:val="004505F6"/>
    <w:rsid w:val="00450B6B"/>
    <w:rsid w:val="0045381F"/>
    <w:rsid w:val="00455246"/>
    <w:rsid w:val="00455D5B"/>
    <w:rsid w:val="0045696A"/>
    <w:rsid w:val="004574C3"/>
    <w:rsid w:val="00460025"/>
    <w:rsid w:val="00460B82"/>
    <w:rsid w:val="0046107B"/>
    <w:rsid w:val="00463467"/>
    <w:rsid w:val="00464095"/>
    <w:rsid w:val="004644FD"/>
    <w:rsid w:val="00464B0B"/>
    <w:rsid w:val="00464C13"/>
    <w:rsid w:val="00464C61"/>
    <w:rsid w:val="00465187"/>
    <w:rsid w:val="004654B8"/>
    <w:rsid w:val="004668B6"/>
    <w:rsid w:val="00466C23"/>
    <w:rsid w:val="004673BD"/>
    <w:rsid w:val="00467CCC"/>
    <w:rsid w:val="00470B28"/>
    <w:rsid w:val="004724E1"/>
    <w:rsid w:val="00472599"/>
    <w:rsid w:val="00473035"/>
    <w:rsid w:val="004738B9"/>
    <w:rsid w:val="00476DEE"/>
    <w:rsid w:val="00476E33"/>
    <w:rsid w:val="004771C7"/>
    <w:rsid w:val="0047758A"/>
    <w:rsid w:val="0047786F"/>
    <w:rsid w:val="004812BF"/>
    <w:rsid w:val="004816D2"/>
    <w:rsid w:val="0048393F"/>
    <w:rsid w:val="00483E09"/>
    <w:rsid w:val="00484960"/>
    <w:rsid w:val="004852B4"/>
    <w:rsid w:val="00490835"/>
    <w:rsid w:val="00491256"/>
    <w:rsid w:val="00491F44"/>
    <w:rsid w:val="00492B23"/>
    <w:rsid w:val="00492EFC"/>
    <w:rsid w:val="00492FC2"/>
    <w:rsid w:val="004944EF"/>
    <w:rsid w:val="00494B07"/>
    <w:rsid w:val="0049507E"/>
    <w:rsid w:val="0049526A"/>
    <w:rsid w:val="00495E87"/>
    <w:rsid w:val="00496004"/>
    <w:rsid w:val="00496273"/>
    <w:rsid w:val="004977C3"/>
    <w:rsid w:val="004A048E"/>
    <w:rsid w:val="004A10A3"/>
    <w:rsid w:val="004A1B21"/>
    <w:rsid w:val="004A1D65"/>
    <w:rsid w:val="004A2875"/>
    <w:rsid w:val="004A3EFB"/>
    <w:rsid w:val="004A45E9"/>
    <w:rsid w:val="004A48DE"/>
    <w:rsid w:val="004A4975"/>
    <w:rsid w:val="004A5FE7"/>
    <w:rsid w:val="004A6C07"/>
    <w:rsid w:val="004A7D7F"/>
    <w:rsid w:val="004B1BDB"/>
    <w:rsid w:val="004B1C6B"/>
    <w:rsid w:val="004B273E"/>
    <w:rsid w:val="004B2E2B"/>
    <w:rsid w:val="004B2ED7"/>
    <w:rsid w:val="004B3A7F"/>
    <w:rsid w:val="004B40A5"/>
    <w:rsid w:val="004B497F"/>
    <w:rsid w:val="004B4D69"/>
    <w:rsid w:val="004B644F"/>
    <w:rsid w:val="004C0717"/>
    <w:rsid w:val="004C0A51"/>
    <w:rsid w:val="004C1DCC"/>
    <w:rsid w:val="004C1E84"/>
    <w:rsid w:val="004C22C2"/>
    <w:rsid w:val="004C357B"/>
    <w:rsid w:val="004C7F55"/>
    <w:rsid w:val="004D173E"/>
    <w:rsid w:val="004D382E"/>
    <w:rsid w:val="004D399E"/>
    <w:rsid w:val="004D4574"/>
    <w:rsid w:val="004D5D91"/>
    <w:rsid w:val="004D60F0"/>
    <w:rsid w:val="004E0AE3"/>
    <w:rsid w:val="004E63C5"/>
    <w:rsid w:val="004E741C"/>
    <w:rsid w:val="004E74ED"/>
    <w:rsid w:val="004E76A8"/>
    <w:rsid w:val="004F09BC"/>
    <w:rsid w:val="004F0A71"/>
    <w:rsid w:val="004F112B"/>
    <w:rsid w:val="004F36C7"/>
    <w:rsid w:val="004F4734"/>
    <w:rsid w:val="004F52ED"/>
    <w:rsid w:val="004F6BDD"/>
    <w:rsid w:val="004F79C3"/>
    <w:rsid w:val="0050131A"/>
    <w:rsid w:val="00502D9E"/>
    <w:rsid w:val="005035CD"/>
    <w:rsid w:val="00503766"/>
    <w:rsid w:val="005045B3"/>
    <w:rsid w:val="00505A7C"/>
    <w:rsid w:val="00505E49"/>
    <w:rsid w:val="00506348"/>
    <w:rsid w:val="005070E1"/>
    <w:rsid w:val="005071B7"/>
    <w:rsid w:val="005074A4"/>
    <w:rsid w:val="00507895"/>
    <w:rsid w:val="00507BCE"/>
    <w:rsid w:val="00510464"/>
    <w:rsid w:val="00510E66"/>
    <w:rsid w:val="005114E8"/>
    <w:rsid w:val="00511C80"/>
    <w:rsid w:val="00511CCE"/>
    <w:rsid w:val="00512FC3"/>
    <w:rsid w:val="00513959"/>
    <w:rsid w:val="005155AD"/>
    <w:rsid w:val="00521B03"/>
    <w:rsid w:val="00521EC3"/>
    <w:rsid w:val="00522040"/>
    <w:rsid w:val="00522256"/>
    <w:rsid w:val="00522C8E"/>
    <w:rsid w:val="00523FCC"/>
    <w:rsid w:val="00525FEA"/>
    <w:rsid w:val="00530B67"/>
    <w:rsid w:val="00531D78"/>
    <w:rsid w:val="005330A6"/>
    <w:rsid w:val="00533671"/>
    <w:rsid w:val="005339FD"/>
    <w:rsid w:val="0053447E"/>
    <w:rsid w:val="00536209"/>
    <w:rsid w:val="00537E11"/>
    <w:rsid w:val="00540176"/>
    <w:rsid w:val="00540ADC"/>
    <w:rsid w:val="00540AFC"/>
    <w:rsid w:val="0054189B"/>
    <w:rsid w:val="0054276D"/>
    <w:rsid w:val="005445E0"/>
    <w:rsid w:val="00544D5A"/>
    <w:rsid w:val="00545731"/>
    <w:rsid w:val="005500F9"/>
    <w:rsid w:val="00550E4B"/>
    <w:rsid w:val="00552CF5"/>
    <w:rsid w:val="00553DAB"/>
    <w:rsid w:val="005545E9"/>
    <w:rsid w:val="00554EEC"/>
    <w:rsid w:val="00562BFC"/>
    <w:rsid w:val="00562FA5"/>
    <w:rsid w:val="0056396B"/>
    <w:rsid w:val="00563D6F"/>
    <w:rsid w:val="005664AB"/>
    <w:rsid w:val="00566828"/>
    <w:rsid w:val="00566A1F"/>
    <w:rsid w:val="00567444"/>
    <w:rsid w:val="00570051"/>
    <w:rsid w:val="005703DD"/>
    <w:rsid w:val="005727A1"/>
    <w:rsid w:val="005732B8"/>
    <w:rsid w:val="005742C3"/>
    <w:rsid w:val="005749F1"/>
    <w:rsid w:val="00574E42"/>
    <w:rsid w:val="00575394"/>
    <w:rsid w:val="00580A6D"/>
    <w:rsid w:val="00580DCC"/>
    <w:rsid w:val="00582A68"/>
    <w:rsid w:val="00582FB4"/>
    <w:rsid w:val="00583965"/>
    <w:rsid w:val="00584F80"/>
    <w:rsid w:val="00585F56"/>
    <w:rsid w:val="0058749E"/>
    <w:rsid w:val="00587C62"/>
    <w:rsid w:val="00590779"/>
    <w:rsid w:val="00592201"/>
    <w:rsid w:val="00593163"/>
    <w:rsid w:val="005A10EE"/>
    <w:rsid w:val="005A1207"/>
    <w:rsid w:val="005A1572"/>
    <w:rsid w:val="005A2408"/>
    <w:rsid w:val="005A4268"/>
    <w:rsid w:val="005A4C7A"/>
    <w:rsid w:val="005A6222"/>
    <w:rsid w:val="005A6460"/>
    <w:rsid w:val="005A64E3"/>
    <w:rsid w:val="005B0CC0"/>
    <w:rsid w:val="005B0CFE"/>
    <w:rsid w:val="005B0D26"/>
    <w:rsid w:val="005B171D"/>
    <w:rsid w:val="005B26DF"/>
    <w:rsid w:val="005B432C"/>
    <w:rsid w:val="005B779F"/>
    <w:rsid w:val="005B7975"/>
    <w:rsid w:val="005B7BDF"/>
    <w:rsid w:val="005C1425"/>
    <w:rsid w:val="005C180A"/>
    <w:rsid w:val="005C4838"/>
    <w:rsid w:val="005C696D"/>
    <w:rsid w:val="005C7C06"/>
    <w:rsid w:val="005D0164"/>
    <w:rsid w:val="005D1624"/>
    <w:rsid w:val="005D23B8"/>
    <w:rsid w:val="005D4308"/>
    <w:rsid w:val="005D43F6"/>
    <w:rsid w:val="005D4BC7"/>
    <w:rsid w:val="005D515D"/>
    <w:rsid w:val="005D59FA"/>
    <w:rsid w:val="005D7C95"/>
    <w:rsid w:val="005E1495"/>
    <w:rsid w:val="005E223C"/>
    <w:rsid w:val="005E236A"/>
    <w:rsid w:val="005E349E"/>
    <w:rsid w:val="005E376B"/>
    <w:rsid w:val="005E39AD"/>
    <w:rsid w:val="005F09C2"/>
    <w:rsid w:val="005F15A0"/>
    <w:rsid w:val="005F4F97"/>
    <w:rsid w:val="005F52EC"/>
    <w:rsid w:val="005F6377"/>
    <w:rsid w:val="005F656F"/>
    <w:rsid w:val="005F7535"/>
    <w:rsid w:val="006007EC"/>
    <w:rsid w:val="00601DDD"/>
    <w:rsid w:val="00602030"/>
    <w:rsid w:val="006026E9"/>
    <w:rsid w:val="00602CE4"/>
    <w:rsid w:val="0060431D"/>
    <w:rsid w:val="0060443C"/>
    <w:rsid w:val="006075C3"/>
    <w:rsid w:val="006104ED"/>
    <w:rsid w:val="00610940"/>
    <w:rsid w:val="00611247"/>
    <w:rsid w:val="00612110"/>
    <w:rsid w:val="0061295D"/>
    <w:rsid w:val="0061594A"/>
    <w:rsid w:val="00615CB5"/>
    <w:rsid w:val="0061608F"/>
    <w:rsid w:val="00617701"/>
    <w:rsid w:val="00617EB0"/>
    <w:rsid w:val="0062250B"/>
    <w:rsid w:val="00622DA7"/>
    <w:rsid w:val="00624556"/>
    <w:rsid w:val="006305B3"/>
    <w:rsid w:val="00630E3A"/>
    <w:rsid w:val="00631CF0"/>
    <w:rsid w:val="00631FF1"/>
    <w:rsid w:val="006368FD"/>
    <w:rsid w:val="00636D47"/>
    <w:rsid w:val="00641C91"/>
    <w:rsid w:val="006447CA"/>
    <w:rsid w:val="00647415"/>
    <w:rsid w:val="00650485"/>
    <w:rsid w:val="0065288A"/>
    <w:rsid w:val="006549DC"/>
    <w:rsid w:val="00656896"/>
    <w:rsid w:val="006574BA"/>
    <w:rsid w:val="006579B9"/>
    <w:rsid w:val="0066050D"/>
    <w:rsid w:val="00660C49"/>
    <w:rsid w:val="00661B1C"/>
    <w:rsid w:val="00661C78"/>
    <w:rsid w:val="00663782"/>
    <w:rsid w:val="00664DAA"/>
    <w:rsid w:val="006660E5"/>
    <w:rsid w:val="00666662"/>
    <w:rsid w:val="00666821"/>
    <w:rsid w:val="00666865"/>
    <w:rsid w:val="00666EF1"/>
    <w:rsid w:val="006702B5"/>
    <w:rsid w:val="006712ED"/>
    <w:rsid w:val="00671B16"/>
    <w:rsid w:val="00673754"/>
    <w:rsid w:val="006738AB"/>
    <w:rsid w:val="00674419"/>
    <w:rsid w:val="00677867"/>
    <w:rsid w:val="00680CC5"/>
    <w:rsid w:val="00685A9C"/>
    <w:rsid w:val="00686833"/>
    <w:rsid w:val="006869FA"/>
    <w:rsid w:val="00687411"/>
    <w:rsid w:val="006915FF"/>
    <w:rsid w:val="00692220"/>
    <w:rsid w:val="00693A99"/>
    <w:rsid w:val="00693E3E"/>
    <w:rsid w:val="00696191"/>
    <w:rsid w:val="00696A7C"/>
    <w:rsid w:val="006974CD"/>
    <w:rsid w:val="006A4891"/>
    <w:rsid w:val="006A5262"/>
    <w:rsid w:val="006A6ABB"/>
    <w:rsid w:val="006A72BB"/>
    <w:rsid w:val="006A7312"/>
    <w:rsid w:val="006B061E"/>
    <w:rsid w:val="006B0E9A"/>
    <w:rsid w:val="006B1832"/>
    <w:rsid w:val="006B1987"/>
    <w:rsid w:val="006B1B09"/>
    <w:rsid w:val="006B2AE1"/>
    <w:rsid w:val="006B2B2F"/>
    <w:rsid w:val="006B502C"/>
    <w:rsid w:val="006B61BA"/>
    <w:rsid w:val="006B6C77"/>
    <w:rsid w:val="006B7AA5"/>
    <w:rsid w:val="006B7BE2"/>
    <w:rsid w:val="006B7D60"/>
    <w:rsid w:val="006C0FDB"/>
    <w:rsid w:val="006C1AE4"/>
    <w:rsid w:val="006C7175"/>
    <w:rsid w:val="006C74D7"/>
    <w:rsid w:val="006D04D8"/>
    <w:rsid w:val="006D10E3"/>
    <w:rsid w:val="006D1C09"/>
    <w:rsid w:val="006D1EFF"/>
    <w:rsid w:val="006D20DB"/>
    <w:rsid w:val="006D4E5B"/>
    <w:rsid w:val="006D78D5"/>
    <w:rsid w:val="006E03B1"/>
    <w:rsid w:val="006E490F"/>
    <w:rsid w:val="006E6863"/>
    <w:rsid w:val="006E78AD"/>
    <w:rsid w:val="006E7EA7"/>
    <w:rsid w:val="006F04FB"/>
    <w:rsid w:val="006F2986"/>
    <w:rsid w:val="006F2FEC"/>
    <w:rsid w:val="006F3EB5"/>
    <w:rsid w:val="006F42DA"/>
    <w:rsid w:val="006F4842"/>
    <w:rsid w:val="006F6EE8"/>
    <w:rsid w:val="006F74C0"/>
    <w:rsid w:val="00701A5C"/>
    <w:rsid w:val="00702BDA"/>
    <w:rsid w:val="0070302D"/>
    <w:rsid w:val="00703BE9"/>
    <w:rsid w:val="0070502B"/>
    <w:rsid w:val="00705208"/>
    <w:rsid w:val="0070560F"/>
    <w:rsid w:val="0070570B"/>
    <w:rsid w:val="007061AE"/>
    <w:rsid w:val="0070702C"/>
    <w:rsid w:val="00707B9B"/>
    <w:rsid w:val="007104EC"/>
    <w:rsid w:val="00710B38"/>
    <w:rsid w:val="00710C8A"/>
    <w:rsid w:val="0071120F"/>
    <w:rsid w:val="0071263E"/>
    <w:rsid w:val="007127C9"/>
    <w:rsid w:val="00713021"/>
    <w:rsid w:val="00714B80"/>
    <w:rsid w:val="007150A3"/>
    <w:rsid w:val="0071684C"/>
    <w:rsid w:val="00716E41"/>
    <w:rsid w:val="00717A0E"/>
    <w:rsid w:val="00717FF1"/>
    <w:rsid w:val="00720E44"/>
    <w:rsid w:val="00721A28"/>
    <w:rsid w:val="00721C3B"/>
    <w:rsid w:val="00721D4B"/>
    <w:rsid w:val="00721E2C"/>
    <w:rsid w:val="007244AF"/>
    <w:rsid w:val="00724FAB"/>
    <w:rsid w:val="00724FCE"/>
    <w:rsid w:val="007257C5"/>
    <w:rsid w:val="007274E0"/>
    <w:rsid w:val="007279B6"/>
    <w:rsid w:val="00731BE3"/>
    <w:rsid w:val="00732C6C"/>
    <w:rsid w:val="00732CF5"/>
    <w:rsid w:val="00734F55"/>
    <w:rsid w:val="00735C51"/>
    <w:rsid w:val="007372AC"/>
    <w:rsid w:val="00737406"/>
    <w:rsid w:val="00737E2C"/>
    <w:rsid w:val="0074037F"/>
    <w:rsid w:val="00741A9B"/>
    <w:rsid w:val="0074337E"/>
    <w:rsid w:val="00743F6B"/>
    <w:rsid w:val="00746277"/>
    <w:rsid w:val="00746B35"/>
    <w:rsid w:val="007470AC"/>
    <w:rsid w:val="007515EB"/>
    <w:rsid w:val="007518A0"/>
    <w:rsid w:val="00752128"/>
    <w:rsid w:val="00752638"/>
    <w:rsid w:val="00753E94"/>
    <w:rsid w:val="007541E7"/>
    <w:rsid w:val="0075557A"/>
    <w:rsid w:val="00756424"/>
    <w:rsid w:val="0075644B"/>
    <w:rsid w:val="00756FC4"/>
    <w:rsid w:val="00757BDF"/>
    <w:rsid w:val="00761951"/>
    <w:rsid w:val="00761A9C"/>
    <w:rsid w:val="007647EE"/>
    <w:rsid w:val="00764FF7"/>
    <w:rsid w:val="007674B5"/>
    <w:rsid w:val="007675EE"/>
    <w:rsid w:val="007707F1"/>
    <w:rsid w:val="00770DEE"/>
    <w:rsid w:val="00772576"/>
    <w:rsid w:val="00773990"/>
    <w:rsid w:val="00773DE9"/>
    <w:rsid w:val="007746C0"/>
    <w:rsid w:val="00774705"/>
    <w:rsid w:val="00774973"/>
    <w:rsid w:val="00775045"/>
    <w:rsid w:val="00776023"/>
    <w:rsid w:val="00776C8D"/>
    <w:rsid w:val="00776ED8"/>
    <w:rsid w:val="00777A49"/>
    <w:rsid w:val="00780275"/>
    <w:rsid w:val="007810CF"/>
    <w:rsid w:val="00782863"/>
    <w:rsid w:val="00783202"/>
    <w:rsid w:val="00783A35"/>
    <w:rsid w:val="00784084"/>
    <w:rsid w:val="007843A1"/>
    <w:rsid w:val="00785481"/>
    <w:rsid w:val="00785B0F"/>
    <w:rsid w:val="00787494"/>
    <w:rsid w:val="00790DD0"/>
    <w:rsid w:val="00791709"/>
    <w:rsid w:val="00793A2B"/>
    <w:rsid w:val="00796035"/>
    <w:rsid w:val="007A035C"/>
    <w:rsid w:val="007A0E4C"/>
    <w:rsid w:val="007A12CE"/>
    <w:rsid w:val="007A2D24"/>
    <w:rsid w:val="007A4541"/>
    <w:rsid w:val="007A45CE"/>
    <w:rsid w:val="007A7122"/>
    <w:rsid w:val="007B0458"/>
    <w:rsid w:val="007B114D"/>
    <w:rsid w:val="007B13AC"/>
    <w:rsid w:val="007B14A1"/>
    <w:rsid w:val="007B14A9"/>
    <w:rsid w:val="007B333D"/>
    <w:rsid w:val="007B5501"/>
    <w:rsid w:val="007B5A89"/>
    <w:rsid w:val="007B68B7"/>
    <w:rsid w:val="007C1097"/>
    <w:rsid w:val="007C1CA7"/>
    <w:rsid w:val="007C24A1"/>
    <w:rsid w:val="007C272A"/>
    <w:rsid w:val="007C3344"/>
    <w:rsid w:val="007C3AD4"/>
    <w:rsid w:val="007C4B1F"/>
    <w:rsid w:val="007C4B2F"/>
    <w:rsid w:val="007C5510"/>
    <w:rsid w:val="007C57F6"/>
    <w:rsid w:val="007C6302"/>
    <w:rsid w:val="007C7997"/>
    <w:rsid w:val="007C7D9B"/>
    <w:rsid w:val="007C7DE1"/>
    <w:rsid w:val="007D12AF"/>
    <w:rsid w:val="007D151A"/>
    <w:rsid w:val="007D28B0"/>
    <w:rsid w:val="007D4C76"/>
    <w:rsid w:val="007D5154"/>
    <w:rsid w:val="007D593F"/>
    <w:rsid w:val="007D5A91"/>
    <w:rsid w:val="007D6D79"/>
    <w:rsid w:val="007D6E99"/>
    <w:rsid w:val="007D7A01"/>
    <w:rsid w:val="007E0E9E"/>
    <w:rsid w:val="007E1440"/>
    <w:rsid w:val="007E1829"/>
    <w:rsid w:val="007E297F"/>
    <w:rsid w:val="007E3548"/>
    <w:rsid w:val="007E4023"/>
    <w:rsid w:val="007E4664"/>
    <w:rsid w:val="007E4D87"/>
    <w:rsid w:val="007E510A"/>
    <w:rsid w:val="007E6295"/>
    <w:rsid w:val="007E65ED"/>
    <w:rsid w:val="007F0909"/>
    <w:rsid w:val="007F1307"/>
    <w:rsid w:val="007F1FDA"/>
    <w:rsid w:val="007F26C2"/>
    <w:rsid w:val="007F5D3C"/>
    <w:rsid w:val="007F5F42"/>
    <w:rsid w:val="007F6079"/>
    <w:rsid w:val="007F61F9"/>
    <w:rsid w:val="007F652D"/>
    <w:rsid w:val="007F6552"/>
    <w:rsid w:val="007F68C9"/>
    <w:rsid w:val="007F7D92"/>
    <w:rsid w:val="00800892"/>
    <w:rsid w:val="00801E79"/>
    <w:rsid w:val="00805E2C"/>
    <w:rsid w:val="008120B6"/>
    <w:rsid w:val="00812B0A"/>
    <w:rsid w:val="00813C89"/>
    <w:rsid w:val="00813DC8"/>
    <w:rsid w:val="00814411"/>
    <w:rsid w:val="008150BD"/>
    <w:rsid w:val="00816357"/>
    <w:rsid w:val="0081706B"/>
    <w:rsid w:val="0082232E"/>
    <w:rsid w:val="00824367"/>
    <w:rsid w:val="0082534E"/>
    <w:rsid w:val="008259CA"/>
    <w:rsid w:val="00826184"/>
    <w:rsid w:val="00826359"/>
    <w:rsid w:val="00826824"/>
    <w:rsid w:val="008273D9"/>
    <w:rsid w:val="008318C8"/>
    <w:rsid w:val="00832F50"/>
    <w:rsid w:val="00833EA7"/>
    <w:rsid w:val="0083414F"/>
    <w:rsid w:val="00834E3C"/>
    <w:rsid w:val="008358CF"/>
    <w:rsid w:val="00836168"/>
    <w:rsid w:val="008376AA"/>
    <w:rsid w:val="00837DEA"/>
    <w:rsid w:val="00841235"/>
    <w:rsid w:val="00841483"/>
    <w:rsid w:val="00841972"/>
    <w:rsid w:val="00842564"/>
    <w:rsid w:val="00842ED0"/>
    <w:rsid w:val="00845394"/>
    <w:rsid w:val="008453D9"/>
    <w:rsid w:val="008459DA"/>
    <w:rsid w:val="00846703"/>
    <w:rsid w:val="00847206"/>
    <w:rsid w:val="00847265"/>
    <w:rsid w:val="00847EA1"/>
    <w:rsid w:val="008507EA"/>
    <w:rsid w:val="00852715"/>
    <w:rsid w:val="00856993"/>
    <w:rsid w:val="00856D9A"/>
    <w:rsid w:val="008576FA"/>
    <w:rsid w:val="00857E25"/>
    <w:rsid w:val="00860703"/>
    <w:rsid w:val="008615E0"/>
    <w:rsid w:val="0086606E"/>
    <w:rsid w:val="008667EF"/>
    <w:rsid w:val="008679FF"/>
    <w:rsid w:val="00867FAF"/>
    <w:rsid w:val="008703CB"/>
    <w:rsid w:val="00870546"/>
    <w:rsid w:val="00871239"/>
    <w:rsid w:val="0087147D"/>
    <w:rsid w:val="00871D69"/>
    <w:rsid w:val="00873BFB"/>
    <w:rsid w:val="0087453F"/>
    <w:rsid w:val="008754DB"/>
    <w:rsid w:val="00876F31"/>
    <w:rsid w:val="008801BC"/>
    <w:rsid w:val="00881EC9"/>
    <w:rsid w:val="008822B2"/>
    <w:rsid w:val="00886FD3"/>
    <w:rsid w:val="00887008"/>
    <w:rsid w:val="00890116"/>
    <w:rsid w:val="00890467"/>
    <w:rsid w:val="00890BB9"/>
    <w:rsid w:val="00890D83"/>
    <w:rsid w:val="00890EB4"/>
    <w:rsid w:val="008917E7"/>
    <w:rsid w:val="00892155"/>
    <w:rsid w:val="008925DD"/>
    <w:rsid w:val="00892A18"/>
    <w:rsid w:val="00894933"/>
    <w:rsid w:val="00895260"/>
    <w:rsid w:val="00896925"/>
    <w:rsid w:val="00896EEF"/>
    <w:rsid w:val="008A24BF"/>
    <w:rsid w:val="008A346E"/>
    <w:rsid w:val="008A38D0"/>
    <w:rsid w:val="008A50DF"/>
    <w:rsid w:val="008A57B4"/>
    <w:rsid w:val="008A6F10"/>
    <w:rsid w:val="008A7429"/>
    <w:rsid w:val="008A74FE"/>
    <w:rsid w:val="008B096A"/>
    <w:rsid w:val="008B27D1"/>
    <w:rsid w:val="008B4126"/>
    <w:rsid w:val="008B4717"/>
    <w:rsid w:val="008B4D0B"/>
    <w:rsid w:val="008B5DD4"/>
    <w:rsid w:val="008B5FC0"/>
    <w:rsid w:val="008B6697"/>
    <w:rsid w:val="008B6B42"/>
    <w:rsid w:val="008C0089"/>
    <w:rsid w:val="008C10B7"/>
    <w:rsid w:val="008C125B"/>
    <w:rsid w:val="008C1712"/>
    <w:rsid w:val="008C2E3E"/>
    <w:rsid w:val="008C3C37"/>
    <w:rsid w:val="008C4C59"/>
    <w:rsid w:val="008C5425"/>
    <w:rsid w:val="008C6879"/>
    <w:rsid w:val="008C6948"/>
    <w:rsid w:val="008C6A27"/>
    <w:rsid w:val="008D0C9B"/>
    <w:rsid w:val="008D2A39"/>
    <w:rsid w:val="008D2B3A"/>
    <w:rsid w:val="008D3729"/>
    <w:rsid w:val="008D55CF"/>
    <w:rsid w:val="008D73FE"/>
    <w:rsid w:val="008E1621"/>
    <w:rsid w:val="008E1743"/>
    <w:rsid w:val="008E23D8"/>
    <w:rsid w:val="008E3CA9"/>
    <w:rsid w:val="008E4C0D"/>
    <w:rsid w:val="008E55F7"/>
    <w:rsid w:val="008E67F3"/>
    <w:rsid w:val="008E6DEC"/>
    <w:rsid w:val="008E7908"/>
    <w:rsid w:val="008F041E"/>
    <w:rsid w:val="008F0FE1"/>
    <w:rsid w:val="008F182D"/>
    <w:rsid w:val="008F2913"/>
    <w:rsid w:val="008F4E90"/>
    <w:rsid w:val="008F7552"/>
    <w:rsid w:val="008F7B98"/>
    <w:rsid w:val="00902617"/>
    <w:rsid w:val="0090510A"/>
    <w:rsid w:val="00905631"/>
    <w:rsid w:val="009074E9"/>
    <w:rsid w:val="00910334"/>
    <w:rsid w:val="009123EB"/>
    <w:rsid w:val="009131F6"/>
    <w:rsid w:val="00914C9A"/>
    <w:rsid w:val="0091596A"/>
    <w:rsid w:val="0091597D"/>
    <w:rsid w:val="00915E5D"/>
    <w:rsid w:val="009167A5"/>
    <w:rsid w:val="00917A7D"/>
    <w:rsid w:val="00920F62"/>
    <w:rsid w:val="009227D8"/>
    <w:rsid w:val="00922AC2"/>
    <w:rsid w:val="00924359"/>
    <w:rsid w:val="0092777F"/>
    <w:rsid w:val="00927F2A"/>
    <w:rsid w:val="00930289"/>
    <w:rsid w:val="00930BB1"/>
    <w:rsid w:val="00930BFC"/>
    <w:rsid w:val="009310FC"/>
    <w:rsid w:val="00931893"/>
    <w:rsid w:val="0093202D"/>
    <w:rsid w:val="009340CD"/>
    <w:rsid w:val="009349E0"/>
    <w:rsid w:val="00936808"/>
    <w:rsid w:val="00937C8D"/>
    <w:rsid w:val="00940077"/>
    <w:rsid w:val="009401F8"/>
    <w:rsid w:val="0094187A"/>
    <w:rsid w:val="00942DDE"/>
    <w:rsid w:val="00944492"/>
    <w:rsid w:val="00945175"/>
    <w:rsid w:val="009461DC"/>
    <w:rsid w:val="00946C1B"/>
    <w:rsid w:val="00947B61"/>
    <w:rsid w:val="009515FA"/>
    <w:rsid w:val="0095197F"/>
    <w:rsid w:val="009525A4"/>
    <w:rsid w:val="0095271B"/>
    <w:rsid w:val="00954FE0"/>
    <w:rsid w:val="00955886"/>
    <w:rsid w:val="00955A2D"/>
    <w:rsid w:val="009575EF"/>
    <w:rsid w:val="009577AF"/>
    <w:rsid w:val="009609C7"/>
    <w:rsid w:val="00961287"/>
    <w:rsid w:val="00962D8D"/>
    <w:rsid w:val="00963EEA"/>
    <w:rsid w:val="00964451"/>
    <w:rsid w:val="0096533A"/>
    <w:rsid w:val="00970813"/>
    <w:rsid w:val="00970AD9"/>
    <w:rsid w:val="00970AED"/>
    <w:rsid w:val="00972A6F"/>
    <w:rsid w:val="00973513"/>
    <w:rsid w:val="00976BC0"/>
    <w:rsid w:val="00980773"/>
    <w:rsid w:val="0098133C"/>
    <w:rsid w:val="00981DF3"/>
    <w:rsid w:val="0098246E"/>
    <w:rsid w:val="00982E44"/>
    <w:rsid w:val="00985977"/>
    <w:rsid w:val="00985D3B"/>
    <w:rsid w:val="00987302"/>
    <w:rsid w:val="00987A98"/>
    <w:rsid w:val="00987E15"/>
    <w:rsid w:val="00991353"/>
    <w:rsid w:val="0099144A"/>
    <w:rsid w:val="00991890"/>
    <w:rsid w:val="00991C4A"/>
    <w:rsid w:val="009922B8"/>
    <w:rsid w:val="00993227"/>
    <w:rsid w:val="00994E34"/>
    <w:rsid w:val="00996553"/>
    <w:rsid w:val="009969A1"/>
    <w:rsid w:val="0099784E"/>
    <w:rsid w:val="009A0D93"/>
    <w:rsid w:val="009A1F09"/>
    <w:rsid w:val="009A24C6"/>
    <w:rsid w:val="009A2A14"/>
    <w:rsid w:val="009A2B15"/>
    <w:rsid w:val="009A417C"/>
    <w:rsid w:val="009A57FF"/>
    <w:rsid w:val="009A66FC"/>
    <w:rsid w:val="009A76F0"/>
    <w:rsid w:val="009B0212"/>
    <w:rsid w:val="009B1177"/>
    <w:rsid w:val="009B1314"/>
    <w:rsid w:val="009B2832"/>
    <w:rsid w:val="009B2F8E"/>
    <w:rsid w:val="009B44E7"/>
    <w:rsid w:val="009B4658"/>
    <w:rsid w:val="009B654C"/>
    <w:rsid w:val="009C22FA"/>
    <w:rsid w:val="009C2AE7"/>
    <w:rsid w:val="009C2DE0"/>
    <w:rsid w:val="009C3094"/>
    <w:rsid w:val="009C3567"/>
    <w:rsid w:val="009C41F0"/>
    <w:rsid w:val="009C4D3A"/>
    <w:rsid w:val="009C4FE2"/>
    <w:rsid w:val="009C5FFE"/>
    <w:rsid w:val="009C78D8"/>
    <w:rsid w:val="009D2353"/>
    <w:rsid w:val="009D2FF6"/>
    <w:rsid w:val="009D338B"/>
    <w:rsid w:val="009D34AE"/>
    <w:rsid w:val="009D574C"/>
    <w:rsid w:val="009D6B30"/>
    <w:rsid w:val="009D6EFA"/>
    <w:rsid w:val="009D7271"/>
    <w:rsid w:val="009E04C5"/>
    <w:rsid w:val="009E0C82"/>
    <w:rsid w:val="009E1A93"/>
    <w:rsid w:val="009E316F"/>
    <w:rsid w:val="009E3CD5"/>
    <w:rsid w:val="009E4984"/>
    <w:rsid w:val="009E4EE7"/>
    <w:rsid w:val="009E67BA"/>
    <w:rsid w:val="009E7617"/>
    <w:rsid w:val="009F28D6"/>
    <w:rsid w:val="009F35E1"/>
    <w:rsid w:val="009F37F1"/>
    <w:rsid w:val="009F4FDB"/>
    <w:rsid w:val="009F596C"/>
    <w:rsid w:val="009F59BA"/>
    <w:rsid w:val="009F72B9"/>
    <w:rsid w:val="009F7303"/>
    <w:rsid w:val="00A021E2"/>
    <w:rsid w:val="00A02B29"/>
    <w:rsid w:val="00A0477A"/>
    <w:rsid w:val="00A04986"/>
    <w:rsid w:val="00A05966"/>
    <w:rsid w:val="00A05ED5"/>
    <w:rsid w:val="00A0608B"/>
    <w:rsid w:val="00A06E0C"/>
    <w:rsid w:val="00A103BB"/>
    <w:rsid w:val="00A110C3"/>
    <w:rsid w:val="00A11729"/>
    <w:rsid w:val="00A1189B"/>
    <w:rsid w:val="00A142EF"/>
    <w:rsid w:val="00A17EAF"/>
    <w:rsid w:val="00A210D0"/>
    <w:rsid w:val="00A22A00"/>
    <w:rsid w:val="00A2689E"/>
    <w:rsid w:val="00A26D79"/>
    <w:rsid w:val="00A27BE5"/>
    <w:rsid w:val="00A30777"/>
    <w:rsid w:val="00A30C1B"/>
    <w:rsid w:val="00A30EBC"/>
    <w:rsid w:val="00A33107"/>
    <w:rsid w:val="00A338B0"/>
    <w:rsid w:val="00A34060"/>
    <w:rsid w:val="00A364D5"/>
    <w:rsid w:val="00A37412"/>
    <w:rsid w:val="00A40365"/>
    <w:rsid w:val="00A41299"/>
    <w:rsid w:val="00A42F37"/>
    <w:rsid w:val="00A43BF4"/>
    <w:rsid w:val="00A4442D"/>
    <w:rsid w:val="00A47494"/>
    <w:rsid w:val="00A478E8"/>
    <w:rsid w:val="00A47C62"/>
    <w:rsid w:val="00A50563"/>
    <w:rsid w:val="00A513AD"/>
    <w:rsid w:val="00A516C8"/>
    <w:rsid w:val="00A517EE"/>
    <w:rsid w:val="00A51C23"/>
    <w:rsid w:val="00A51D3A"/>
    <w:rsid w:val="00A52082"/>
    <w:rsid w:val="00A53239"/>
    <w:rsid w:val="00A550EB"/>
    <w:rsid w:val="00A55842"/>
    <w:rsid w:val="00A55B29"/>
    <w:rsid w:val="00A56B38"/>
    <w:rsid w:val="00A570BB"/>
    <w:rsid w:val="00A57C9D"/>
    <w:rsid w:val="00A57E90"/>
    <w:rsid w:val="00A60E02"/>
    <w:rsid w:val="00A614A3"/>
    <w:rsid w:val="00A62016"/>
    <w:rsid w:val="00A631B7"/>
    <w:rsid w:val="00A67941"/>
    <w:rsid w:val="00A70ECC"/>
    <w:rsid w:val="00A717EB"/>
    <w:rsid w:val="00A71C8A"/>
    <w:rsid w:val="00A72806"/>
    <w:rsid w:val="00A731E4"/>
    <w:rsid w:val="00A73936"/>
    <w:rsid w:val="00A7450F"/>
    <w:rsid w:val="00A74D3D"/>
    <w:rsid w:val="00A751F9"/>
    <w:rsid w:val="00A75A22"/>
    <w:rsid w:val="00A77B0A"/>
    <w:rsid w:val="00A77EE0"/>
    <w:rsid w:val="00A77EEA"/>
    <w:rsid w:val="00A81974"/>
    <w:rsid w:val="00A81ECB"/>
    <w:rsid w:val="00A828F1"/>
    <w:rsid w:val="00A83D66"/>
    <w:rsid w:val="00A85050"/>
    <w:rsid w:val="00A850E8"/>
    <w:rsid w:val="00A8594A"/>
    <w:rsid w:val="00A8772F"/>
    <w:rsid w:val="00A907B1"/>
    <w:rsid w:val="00A929B1"/>
    <w:rsid w:val="00A937EF"/>
    <w:rsid w:val="00A93FAB"/>
    <w:rsid w:val="00A96671"/>
    <w:rsid w:val="00A96A1C"/>
    <w:rsid w:val="00A97D27"/>
    <w:rsid w:val="00AA0480"/>
    <w:rsid w:val="00AA4079"/>
    <w:rsid w:val="00AA5BC2"/>
    <w:rsid w:val="00AA5D2C"/>
    <w:rsid w:val="00AA6CE1"/>
    <w:rsid w:val="00AA7686"/>
    <w:rsid w:val="00AA79F3"/>
    <w:rsid w:val="00AB0666"/>
    <w:rsid w:val="00AB090A"/>
    <w:rsid w:val="00AB1F42"/>
    <w:rsid w:val="00AB38B5"/>
    <w:rsid w:val="00AC04F2"/>
    <w:rsid w:val="00AC0D22"/>
    <w:rsid w:val="00AC1FD3"/>
    <w:rsid w:val="00AC20EC"/>
    <w:rsid w:val="00AC3002"/>
    <w:rsid w:val="00AC3B5F"/>
    <w:rsid w:val="00AC3C71"/>
    <w:rsid w:val="00AC50D5"/>
    <w:rsid w:val="00AC5608"/>
    <w:rsid w:val="00AC56C4"/>
    <w:rsid w:val="00AC6956"/>
    <w:rsid w:val="00AC76E7"/>
    <w:rsid w:val="00AD2012"/>
    <w:rsid w:val="00AD30D2"/>
    <w:rsid w:val="00AD369D"/>
    <w:rsid w:val="00AD4759"/>
    <w:rsid w:val="00AD6067"/>
    <w:rsid w:val="00AD6569"/>
    <w:rsid w:val="00AD753E"/>
    <w:rsid w:val="00AE040E"/>
    <w:rsid w:val="00AE077E"/>
    <w:rsid w:val="00AE26C1"/>
    <w:rsid w:val="00AE2DB6"/>
    <w:rsid w:val="00AE32D8"/>
    <w:rsid w:val="00AE3CD5"/>
    <w:rsid w:val="00AE3DEE"/>
    <w:rsid w:val="00AE60E4"/>
    <w:rsid w:val="00AE6839"/>
    <w:rsid w:val="00AE7B91"/>
    <w:rsid w:val="00AF1B48"/>
    <w:rsid w:val="00AF27C0"/>
    <w:rsid w:val="00AF37B4"/>
    <w:rsid w:val="00AF3B14"/>
    <w:rsid w:val="00AF3DFE"/>
    <w:rsid w:val="00AF3E39"/>
    <w:rsid w:val="00AF57D3"/>
    <w:rsid w:val="00AF6A2F"/>
    <w:rsid w:val="00AF738A"/>
    <w:rsid w:val="00B00544"/>
    <w:rsid w:val="00B00D30"/>
    <w:rsid w:val="00B047F8"/>
    <w:rsid w:val="00B06F3C"/>
    <w:rsid w:val="00B0787F"/>
    <w:rsid w:val="00B07B47"/>
    <w:rsid w:val="00B1035F"/>
    <w:rsid w:val="00B104CB"/>
    <w:rsid w:val="00B10B94"/>
    <w:rsid w:val="00B10D42"/>
    <w:rsid w:val="00B10E18"/>
    <w:rsid w:val="00B12B9C"/>
    <w:rsid w:val="00B12C7E"/>
    <w:rsid w:val="00B13FDD"/>
    <w:rsid w:val="00B14A89"/>
    <w:rsid w:val="00B14E19"/>
    <w:rsid w:val="00B1559F"/>
    <w:rsid w:val="00B15624"/>
    <w:rsid w:val="00B163F1"/>
    <w:rsid w:val="00B204C3"/>
    <w:rsid w:val="00B21BAD"/>
    <w:rsid w:val="00B21CAB"/>
    <w:rsid w:val="00B21EFF"/>
    <w:rsid w:val="00B221B6"/>
    <w:rsid w:val="00B22F50"/>
    <w:rsid w:val="00B25810"/>
    <w:rsid w:val="00B270DC"/>
    <w:rsid w:val="00B27582"/>
    <w:rsid w:val="00B27822"/>
    <w:rsid w:val="00B31EC6"/>
    <w:rsid w:val="00B320BF"/>
    <w:rsid w:val="00B324A9"/>
    <w:rsid w:val="00B326C8"/>
    <w:rsid w:val="00B326F3"/>
    <w:rsid w:val="00B34202"/>
    <w:rsid w:val="00B34941"/>
    <w:rsid w:val="00B34FD6"/>
    <w:rsid w:val="00B35F9A"/>
    <w:rsid w:val="00B36E9F"/>
    <w:rsid w:val="00B37377"/>
    <w:rsid w:val="00B378BC"/>
    <w:rsid w:val="00B401ED"/>
    <w:rsid w:val="00B42593"/>
    <w:rsid w:val="00B430E7"/>
    <w:rsid w:val="00B43782"/>
    <w:rsid w:val="00B4743C"/>
    <w:rsid w:val="00B51078"/>
    <w:rsid w:val="00B510EA"/>
    <w:rsid w:val="00B52786"/>
    <w:rsid w:val="00B530A9"/>
    <w:rsid w:val="00B531F7"/>
    <w:rsid w:val="00B5431A"/>
    <w:rsid w:val="00B559D9"/>
    <w:rsid w:val="00B55ADA"/>
    <w:rsid w:val="00B55DBE"/>
    <w:rsid w:val="00B56031"/>
    <w:rsid w:val="00B56BB8"/>
    <w:rsid w:val="00B57452"/>
    <w:rsid w:val="00B6224B"/>
    <w:rsid w:val="00B639F1"/>
    <w:rsid w:val="00B63B2A"/>
    <w:rsid w:val="00B6540B"/>
    <w:rsid w:val="00B666AF"/>
    <w:rsid w:val="00B667AD"/>
    <w:rsid w:val="00B674EE"/>
    <w:rsid w:val="00B67E54"/>
    <w:rsid w:val="00B703BB"/>
    <w:rsid w:val="00B70B4A"/>
    <w:rsid w:val="00B70CFA"/>
    <w:rsid w:val="00B70DDD"/>
    <w:rsid w:val="00B70F3B"/>
    <w:rsid w:val="00B71933"/>
    <w:rsid w:val="00B72E30"/>
    <w:rsid w:val="00B7476B"/>
    <w:rsid w:val="00B7508C"/>
    <w:rsid w:val="00B80B8B"/>
    <w:rsid w:val="00B80D72"/>
    <w:rsid w:val="00B840D4"/>
    <w:rsid w:val="00B851F5"/>
    <w:rsid w:val="00B85DEE"/>
    <w:rsid w:val="00B86312"/>
    <w:rsid w:val="00B863A9"/>
    <w:rsid w:val="00B86460"/>
    <w:rsid w:val="00B86E2C"/>
    <w:rsid w:val="00B872BA"/>
    <w:rsid w:val="00B90C36"/>
    <w:rsid w:val="00B91275"/>
    <w:rsid w:val="00B92C77"/>
    <w:rsid w:val="00B93128"/>
    <w:rsid w:val="00B939F8"/>
    <w:rsid w:val="00B94730"/>
    <w:rsid w:val="00B94C03"/>
    <w:rsid w:val="00B97125"/>
    <w:rsid w:val="00B97244"/>
    <w:rsid w:val="00B97EB2"/>
    <w:rsid w:val="00BA14C2"/>
    <w:rsid w:val="00BA1E24"/>
    <w:rsid w:val="00BA299E"/>
    <w:rsid w:val="00BA4191"/>
    <w:rsid w:val="00BA469B"/>
    <w:rsid w:val="00BA4BF9"/>
    <w:rsid w:val="00BA528B"/>
    <w:rsid w:val="00BA6243"/>
    <w:rsid w:val="00BA68B4"/>
    <w:rsid w:val="00BA6901"/>
    <w:rsid w:val="00BB06B4"/>
    <w:rsid w:val="00BB1627"/>
    <w:rsid w:val="00BB1C48"/>
    <w:rsid w:val="00BB1F15"/>
    <w:rsid w:val="00BB353F"/>
    <w:rsid w:val="00BB3723"/>
    <w:rsid w:val="00BB3A44"/>
    <w:rsid w:val="00BB45BB"/>
    <w:rsid w:val="00BB4AF2"/>
    <w:rsid w:val="00BB5C28"/>
    <w:rsid w:val="00BB7831"/>
    <w:rsid w:val="00BC0C57"/>
    <w:rsid w:val="00BC0E7E"/>
    <w:rsid w:val="00BC1A49"/>
    <w:rsid w:val="00BC1F9F"/>
    <w:rsid w:val="00BC262C"/>
    <w:rsid w:val="00BC2BBF"/>
    <w:rsid w:val="00BC2F10"/>
    <w:rsid w:val="00BC39A6"/>
    <w:rsid w:val="00BC426D"/>
    <w:rsid w:val="00BC4AA2"/>
    <w:rsid w:val="00BC7294"/>
    <w:rsid w:val="00BC73E3"/>
    <w:rsid w:val="00BC7F89"/>
    <w:rsid w:val="00BD291A"/>
    <w:rsid w:val="00BD637A"/>
    <w:rsid w:val="00BD70A9"/>
    <w:rsid w:val="00BD731C"/>
    <w:rsid w:val="00BE1BE7"/>
    <w:rsid w:val="00BE2120"/>
    <w:rsid w:val="00BE2157"/>
    <w:rsid w:val="00BE223B"/>
    <w:rsid w:val="00BE22E7"/>
    <w:rsid w:val="00BE6866"/>
    <w:rsid w:val="00BE69A8"/>
    <w:rsid w:val="00BE7602"/>
    <w:rsid w:val="00BF0909"/>
    <w:rsid w:val="00BF0EC5"/>
    <w:rsid w:val="00BF1903"/>
    <w:rsid w:val="00BF3A15"/>
    <w:rsid w:val="00BF41A1"/>
    <w:rsid w:val="00BF4A33"/>
    <w:rsid w:val="00BF505E"/>
    <w:rsid w:val="00BF518C"/>
    <w:rsid w:val="00BF54EC"/>
    <w:rsid w:val="00BF63BF"/>
    <w:rsid w:val="00C006CE"/>
    <w:rsid w:val="00C0101E"/>
    <w:rsid w:val="00C033A2"/>
    <w:rsid w:val="00C035D4"/>
    <w:rsid w:val="00C04B77"/>
    <w:rsid w:val="00C05A04"/>
    <w:rsid w:val="00C05A15"/>
    <w:rsid w:val="00C10124"/>
    <w:rsid w:val="00C11DC8"/>
    <w:rsid w:val="00C11E08"/>
    <w:rsid w:val="00C12A0C"/>
    <w:rsid w:val="00C13842"/>
    <w:rsid w:val="00C14C59"/>
    <w:rsid w:val="00C14DB7"/>
    <w:rsid w:val="00C16BCD"/>
    <w:rsid w:val="00C17239"/>
    <w:rsid w:val="00C2182F"/>
    <w:rsid w:val="00C22014"/>
    <w:rsid w:val="00C24454"/>
    <w:rsid w:val="00C24648"/>
    <w:rsid w:val="00C26E0E"/>
    <w:rsid w:val="00C27432"/>
    <w:rsid w:val="00C27AA8"/>
    <w:rsid w:val="00C27C68"/>
    <w:rsid w:val="00C323BF"/>
    <w:rsid w:val="00C35480"/>
    <w:rsid w:val="00C36900"/>
    <w:rsid w:val="00C3699D"/>
    <w:rsid w:val="00C401BB"/>
    <w:rsid w:val="00C40338"/>
    <w:rsid w:val="00C403B6"/>
    <w:rsid w:val="00C41545"/>
    <w:rsid w:val="00C4186B"/>
    <w:rsid w:val="00C42367"/>
    <w:rsid w:val="00C4266F"/>
    <w:rsid w:val="00C434A0"/>
    <w:rsid w:val="00C470B0"/>
    <w:rsid w:val="00C47D4F"/>
    <w:rsid w:val="00C519F0"/>
    <w:rsid w:val="00C51AAD"/>
    <w:rsid w:val="00C52330"/>
    <w:rsid w:val="00C52BBB"/>
    <w:rsid w:val="00C53512"/>
    <w:rsid w:val="00C545FC"/>
    <w:rsid w:val="00C55375"/>
    <w:rsid w:val="00C572FB"/>
    <w:rsid w:val="00C5734D"/>
    <w:rsid w:val="00C57760"/>
    <w:rsid w:val="00C57C9B"/>
    <w:rsid w:val="00C602EE"/>
    <w:rsid w:val="00C605C5"/>
    <w:rsid w:val="00C607AD"/>
    <w:rsid w:val="00C60E96"/>
    <w:rsid w:val="00C615F8"/>
    <w:rsid w:val="00C6167C"/>
    <w:rsid w:val="00C61A43"/>
    <w:rsid w:val="00C62099"/>
    <w:rsid w:val="00C62333"/>
    <w:rsid w:val="00C63B8E"/>
    <w:rsid w:val="00C63F33"/>
    <w:rsid w:val="00C6561B"/>
    <w:rsid w:val="00C65846"/>
    <w:rsid w:val="00C668C2"/>
    <w:rsid w:val="00C66F79"/>
    <w:rsid w:val="00C71038"/>
    <w:rsid w:val="00C719AE"/>
    <w:rsid w:val="00C72A6C"/>
    <w:rsid w:val="00C73E39"/>
    <w:rsid w:val="00C7406C"/>
    <w:rsid w:val="00C74082"/>
    <w:rsid w:val="00C74628"/>
    <w:rsid w:val="00C74D2F"/>
    <w:rsid w:val="00C7696D"/>
    <w:rsid w:val="00C76F4C"/>
    <w:rsid w:val="00C77729"/>
    <w:rsid w:val="00C80A97"/>
    <w:rsid w:val="00C80FBB"/>
    <w:rsid w:val="00C81A72"/>
    <w:rsid w:val="00C82257"/>
    <w:rsid w:val="00C82D72"/>
    <w:rsid w:val="00C836AF"/>
    <w:rsid w:val="00C83A76"/>
    <w:rsid w:val="00C843F6"/>
    <w:rsid w:val="00C84BC8"/>
    <w:rsid w:val="00C86A1B"/>
    <w:rsid w:val="00C87618"/>
    <w:rsid w:val="00C87F54"/>
    <w:rsid w:val="00C90DD7"/>
    <w:rsid w:val="00C918CD"/>
    <w:rsid w:val="00C921A9"/>
    <w:rsid w:val="00C922DC"/>
    <w:rsid w:val="00C97183"/>
    <w:rsid w:val="00C975F9"/>
    <w:rsid w:val="00CA0A49"/>
    <w:rsid w:val="00CA144C"/>
    <w:rsid w:val="00CA17F1"/>
    <w:rsid w:val="00CA18FE"/>
    <w:rsid w:val="00CA3B51"/>
    <w:rsid w:val="00CA49CD"/>
    <w:rsid w:val="00CA6497"/>
    <w:rsid w:val="00CA7CF4"/>
    <w:rsid w:val="00CB05DD"/>
    <w:rsid w:val="00CB081F"/>
    <w:rsid w:val="00CB1990"/>
    <w:rsid w:val="00CB259D"/>
    <w:rsid w:val="00CB2A66"/>
    <w:rsid w:val="00CB3B6E"/>
    <w:rsid w:val="00CB49EF"/>
    <w:rsid w:val="00CB5141"/>
    <w:rsid w:val="00CB5A69"/>
    <w:rsid w:val="00CB645B"/>
    <w:rsid w:val="00CB6725"/>
    <w:rsid w:val="00CB77AE"/>
    <w:rsid w:val="00CC084F"/>
    <w:rsid w:val="00CC0A88"/>
    <w:rsid w:val="00CC0ED6"/>
    <w:rsid w:val="00CC1FFB"/>
    <w:rsid w:val="00CC28BA"/>
    <w:rsid w:val="00CC322A"/>
    <w:rsid w:val="00CC3CE1"/>
    <w:rsid w:val="00CC5E90"/>
    <w:rsid w:val="00CC6056"/>
    <w:rsid w:val="00CD1DB4"/>
    <w:rsid w:val="00CD2EFF"/>
    <w:rsid w:val="00CD30BD"/>
    <w:rsid w:val="00CD369C"/>
    <w:rsid w:val="00CD3A01"/>
    <w:rsid w:val="00CD4277"/>
    <w:rsid w:val="00CD4429"/>
    <w:rsid w:val="00CE2551"/>
    <w:rsid w:val="00CE25CF"/>
    <w:rsid w:val="00CE3973"/>
    <w:rsid w:val="00CE4475"/>
    <w:rsid w:val="00CE69AA"/>
    <w:rsid w:val="00CE7189"/>
    <w:rsid w:val="00CE7BF3"/>
    <w:rsid w:val="00CF07E8"/>
    <w:rsid w:val="00CF0CA8"/>
    <w:rsid w:val="00CF0E4B"/>
    <w:rsid w:val="00CF1E1A"/>
    <w:rsid w:val="00CF2119"/>
    <w:rsid w:val="00CF2E4B"/>
    <w:rsid w:val="00CF36FC"/>
    <w:rsid w:val="00CF47D3"/>
    <w:rsid w:val="00CF7909"/>
    <w:rsid w:val="00CF7F6C"/>
    <w:rsid w:val="00D002D1"/>
    <w:rsid w:val="00D002EA"/>
    <w:rsid w:val="00D020DF"/>
    <w:rsid w:val="00D042B3"/>
    <w:rsid w:val="00D05736"/>
    <w:rsid w:val="00D06BF2"/>
    <w:rsid w:val="00D106C3"/>
    <w:rsid w:val="00D11447"/>
    <w:rsid w:val="00D1381F"/>
    <w:rsid w:val="00D15FF5"/>
    <w:rsid w:val="00D2089A"/>
    <w:rsid w:val="00D21239"/>
    <w:rsid w:val="00D22AB0"/>
    <w:rsid w:val="00D264A5"/>
    <w:rsid w:val="00D270A9"/>
    <w:rsid w:val="00D328B2"/>
    <w:rsid w:val="00D33295"/>
    <w:rsid w:val="00D3418A"/>
    <w:rsid w:val="00D40A91"/>
    <w:rsid w:val="00D40D62"/>
    <w:rsid w:val="00D4247F"/>
    <w:rsid w:val="00D43EC0"/>
    <w:rsid w:val="00D441AA"/>
    <w:rsid w:val="00D4462A"/>
    <w:rsid w:val="00D45048"/>
    <w:rsid w:val="00D45B09"/>
    <w:rsid w:val="00D46A36"/>
    <w:rsid w:val="00D47098"/>
    <w:rsid w:val="00D50C58"/>
    <w:rsid w:val="00D52448"/>
    <w:rsid w:val="00D528E2"/>
    <w:rsid w:val="00D532EB"/>
    <w:rsid w:val="00D5340B"/>
    <w:rsid w:val="00D55438"/>
    <w:rsid w:val="00D571E4"/>
    <w:rsid w:val="00D6087E"/>
    <w:rsid w:val="00D622C9"/>
    <w:rsid w:val="00D63A05"/>
    <w:rsid w:val="00D642B4"/>
    <w:rsid w:val="00D64531"/>
    <w:rsid w:val="00D65A6D"/>
    <w:rsid w:val="00D65DCA"/>
    <w:rsid w:val="00D67FD4"/>
    <w:rsid w:val="00D70448"/>
    <w:rsid w:val="00D71A73"/>
    <w:rsid w:val="00D71BB8"/>
    <w:rsid w:val="00D723F0"/>
    <w:rsid w:val="00D725C0"/>
    <w:rsid w:val="00D729BE"/>
    <w:rsid w:val="00D72AD1"/>
    <w:rsid w:val="00D745DA"/>
    <w:rsid w:val="00D749D1"/>
    <w:rsid w:val="00D74EBA"/>
    <w:rsid w:val="00D7692B"/>
    <w:rsid w:val="00D8159D"/>
    <w:rsid w:val="00D81E2B"/>
    <w:rsid w:val="00D82484"/>
    <w:rsid w:val="00D82951"/>
    <w:rsid w:val="00D82F7A"/>
    <w:rsid w:val="00D839AA"/>
    <w:rsid w:val="00D85101"/>
    <w:rsid w:val="00D859A4"/>
    <w:rsid w:val="00D85F9B"/>
    <w:rsid w:val="00D86DF0"/>
    <w:rsid w:val="00D870F8"/>
    <w:rsid w:val="00D87829"/>
    <w:rsid w:val="00D9183D"/>
    <w:rsid w:val="00D91BCA"/>
    <w:rsid w:val="00D92F4C"/>
    <w:rsid w:val="00D9468D"/>
    <w:rsid w:val="00D96889"/>
    <w:rsid w:val="00DA0C5E"/>
    <w:rsid w:val="00DA0EC6"/>
    <w:rsid w:val="00DA22BA"/>
    <w:rsid w:val="00DA2B8C"/>
    <w:rsid w:val="00DA2ED6"/>
    <w:rsid w:val="00DA3615"/>
    <w:rsid w:val="00DA36B0"/>
    <w:rsid w:val="00DA54B5"/>
    <w:rsid w:val="00DA54E5"/>
    <w:rsid w:val="00DA5685"/>
    <w:rsid w:val="00DA750B"/>
    <w:rsid w:val="00DB20B4"/>
    <w:rsid w:val="00DB4920"/>
    <w:rsid w:val="00DB58FC"/>
    <w:rsid w:val="00DB7F0F"/>
    <w:rsid w:val="00DC0793"/>
    <w:rsid w:val="00DC12C2"/>
    <w:rsid w:val="00DC1B4D"/>
    <w:rsid w:val="00DC1F3C"/>
    <w:rsid w:val="00DC487E"/>
    <w:rsid w:val="00DC5570"/>
    <w:rsid w:val="00DC6097"/>
    <w:rsid w:val="00DC6B97"/>
    <w:rsid w:val="00DC778D"/>
    <w:rsid w:val="00DC7975"/>
    <w:rsid w:val="00DC7E11"/>
    <w:rsid w:val="00DD04D8"/>
    <w:rsid w:val="00DD12CF"/>
    <w:rsid w:val="00DD3295"/>
    <w:rsid w:val="00DD3ED7"/>
    <w:rsid w:val="00DD48CA"/>
    <w:rsid w:val="00DD7D33"/>
    <w:rsid w:val="00DE0C55"/>
    <w:rsid w:val="00DE3199"/>
    <w:rsid w:val="00DE3561"/>
    <w:rsid w:val="00DE3E96"/>
    <w:rsid w:val="00DE4488"/>
    <w:rsid w:val="00DE4C13"/>
    <w:rsid w:val="00DE4D6C"/>
    <w:rsid w:val="00DE4DB5"/>
    <w:rsid w:val="00DE6834"/>
    <w:rsid w:val="00DF203E"/>
    <w:rsid w:val="00DF4DD5"/>
    <w:rsid w:val="00DF5B3B"/>
    <w:rsid w:val="00DF5BA9"/>
    <w:rsid w:val="00E01777"/>
    <w:rsid w:val="00E01B9D"/>
    <w:rsid w:val="00E01F15"/>
    <w:rsid w:val="00E0238C"/>
    <w:rsid w:val="00E02DFE"/>
    <w:rsid w:val="00E0340E"/>
    <w:rsid w:val="00E04E72"/>
    <w:rsid w:val="00E0588B"/>
    <w:rsid w:val="00E073C1"/>
    <w:rsid w:val="00E11747"/>
    <w:rsid w:val="00E11F08"/>
    <w:rsid w:val="00E12784"/>
    <w:rsid w:val="00E13ED7"/>
    <w:rsid w:val="00E14F1F"/>
    <w:rsid w:val="00E1609A"/>
    <w:rsid w:val="00E2137E"/>
    <w:rsid w:val="00E21917"/>
    <w:rsid w:val="00E220E4"/>
    <w:rsid w:val="00E22334"/>
    <w:rsid w:val="00E227B6"/>
    <w:rsid w:val="00E228EF"/>
    <w:rsid w:val="00E24625"/>
    <w:rsid w:val="00E24F38"/>
    <w:rsid w:val="00E266D2"/>
    <w:rsid w:val="00E26FB6"/>
    <w:rsid w:val="00E27AED"/>
    <w:rsid w:val="00E27FAC"/>
    <w:rsid w:val="00E30211"/>
    <w:rsid w:val="00E304F5"/>
    <w:rsid w:val="00E3208D"/>
    <w:rsid w:val="00E3411A"/>
    <w:rsid w:val="00E3452E"/>
    <w:rsid w:val="00E34818"/>
    <w:rsid w:val="00E358E0"/>
    <w:rsid w:val="00E37537"/>
    <w:rsid w:val="00E41BA3"/>
    <w:rsid w:val="00E430CF"/>
    <w:rsid w:val="00E43114"/>
    <w:rsid w:val="00E47E90"/>
    <w:rsid w:val="00E506E5"/>
    <w:rsid w:val="00E50E72"/>
    <w:rsid w:val="00E5160F"/>
    <w:rsid w:val="00E523D0"/>
    <w:rsid w:val="00E52753"/>
    <w:rsid w:val="00E52F71"/>
    <w:rsid w:val="00E53044"/>
    <w:rsid w:val="00E53C65"/>
    <w:rsid w:val="00E54855"/>
    <w:rsid w:val="00E54A0A"/>
    <w:rsid w:val="00E54EA8"/>
    <w:rsid w:val="00E54F4D"/>
    <w:rsid w:val="00E5628A"/>
    <w:rsid w:val="00E6056B"/>
    <w:rsid w:val="00E6098C"/>
    <w:rsid w:val="00E61870"/>
    <w:rsid w:val="00E6227C"/>
    <w:rsid w:val="00E62700"/>
    <w:rsid w:val="00E62E67"/>
    <w:rsid w:val="00E6563E"/>
    <w:rsid w:val="00E668DA"/>
    <w:rsid w:val="00E674DF"/>
    <w:rsid w:val="00E67B97"/>
    <w:rsid w:val="00E725DF"/>
    <w:rsid w:val="00E7725F"/>
    <w:rsid w:val="00E8121C"/>
    <w:rsid w:val="00E8418E"/>
    <w:rsid w:val="00E8464D"/>
    <w:rsid w:val="00E84934"/>
    <w:rsid w:val="00E8538E"/>
    <w:rsid w:val="00E86327"/>
    <w:rsid w:val="00E9052B"/>
    <w:rsid w:val="00E90FBB"/>
    <w:rsid w:val="00E91EF4"/>
    <w:rsid w:val="00E9265A"/>
    <w:rsid w:val="00E92D4C"/>
    <w:rsid w:val="00E92F74"/>
    <w:rsid w:val="00E92F7F"/>
    <w:rsid w:val="00E935D9"/>
    <w:rsid w:val="00E94512"/>
    <w:rsid w:val="00E94FC5"/>
    <w:rsid w:val="00E950BD"/>
    <w:rsid w:val="00E953CC"/>
    <w:rsid w:val="00E95C74"/>
    <w:rsid w:val="00E96C42"/>
    <w:rsid w:val="00EA00BE"/>
    <w:rsid w:val="00EA12A7"/>
    <w:rsid w:val="00EA1960"/>
    <w:rsid w:val="00EA1DCF"/>
    <w:rsid w:val="00EA3287"/>
    <w:rsid w:val="00EA48BA"/>
    <w:rsid w:val="00EA71B1"/>
    <w:rsid w:val="00EB196E"/>
    <w:rsid w:val="00EB4273"/>
    <w:rsid w:val="00EB5E0D"/>
    <w:rsid w:val="00EB5F7A"/>
    <w:rsid w:val="00EB60F8"/>
    <w:rsid w:val="00EB7753"/>
    <w:rsid w:val="00EB77B4"/>
    <w:rsid w:val="00EC19F3"/>
    <w:rsid w:val="00EC2845"/>
    <w:rsid w:val="00EC311D"/>
    <w:rsid w:val="00EC347D"/>
    <w:rsid w:val="00EC37DD"/>
    <w:rsid w:val="00EC4ADF"/>
    <w:rsid w:val="00EC583A"/>
    <w:rsid w:val="00EC58F3"/>
    <w:rsid w:val="00EC5CC7"/>
    <w:rsid w:val="00EC7141"/>
    <w:rsid w:val="00EC7DFD"/>
    <w:rsid w:val="00ED0665"/>
    <w:rsid w:val="00ED0A3E"/>
    <w:rsid w:val="00ED0A74"/>
    <w:rsid w:val="00ED0C74"/>
    <w:rsid w:val="00ED1C36"/>
    <w:rsid w:val="00ED3868"/>
    <w:rsid w:val="00ED48EE"/>
    <w:rsid w:val="00ED55B9"/>
    <w:rsid w:val="00ED723E"/>
    <w:rsid w:val="00EE177C"/>
    <w:rsid w:val="00EE1B2E"/>
    <w:rsid w:val="00EE29A6"/>
    <w:rsid w:val="00EE4309"/>
    <w:rsid w:val="00EE4419"/>
    <w:rsid w:val="00EE48A8"/>
    <w:rsid w:val="00EE59C0"/>
    <w:rsid w:val="00EE7348"/>
    <w:rsid w:val="00EF028E"/>
    <w:rsid w:val="00EF1575"/>
    <w:rsid w:val="00EF1CD3"/>
    <w:rsid w:val="00EF2754"/>
    <w:rsid w:val="00EF2C88"/>
    <w:rsid w:val="00EF3F21"/>
    <w:rsid w:val="00EF63AB"/>
    <w:rsid w:val="00EF7271"/>
    <w:rsid w:val="00EF7603"/>
    <w:rsid w:val="00EF7C89"/>
    <w:rsid w:val="00F02055"/>
    <w:rsid w:val="00F021DC"/>
    <w:rsid w:val="00F02B2E"/>
    <w:rsid w:val="00F03227"/>
    <w:rsid w:val="00F03B6B"/>
    <w:rsid w:val="00F03D9F"/>
    <w:rsid w:val="00F062B3"/>
    <w:rsid w:val="00F06FC6"/>
    <w:rsid w:val="00F077A3"/>
    <w:rsid w:val="00F077D0"/>
    <w:rsid w:val="00F126C6"/>
    <w:rsid w:val="00F12CA7"/>
    <w:rsid w:val="00F12D47"/>
    <w:rsid w:val="00F1351D"/>
    <w:rsid w:val="00F1368A"/>
    <w:rsid w:val="00F13FD9"/>
    <w:rsid w:val="00F14905"/>
    <w:rsid w:val="00F161DE"/>
    <w:rsid w:val="00F17202"/>
    <w:rsid w:val="00F17354"/>
    <w:rsid w:val="00F2134A"/>
    <w:rsid w:val="00F23535"/>
    <w:rsid w:val="00F24039"/>
    <w:rsid w:val="00F24EBD"/>
    <w:rsid w:val="00F25380"/>
    <w:rsid w:val="00F253F7"/>
    <w:rsid w:val="00F25D81"/>
    <w:rsid w:val="00F267B3"/>
    <w:rsid w:val="00F27D9E"/>
    <w:rsid w:val="00F31D56"/>
    <w:rsid w:val="00F32379"/>
    <w:rsid w:val="00F32398"/>
    <w:rsid w:val="00F3345C"/>
    <w:rsid w:val="00F37683"/>
    <w:rsid w:val="00F37966"/>
    <w:rsid w:val="00F40600"/>
    <w:rsid w:val="00F41639"/>
    <w:rsid w:val="00F416F6"/>
    <w:rsid w:val="00F452F1"/>
    <w:rsid w:val="00F4561A"/>
    <w:rsid w:val="00F461E2"/>
    <w:rsid w:val="00F46913"/>
    <w:rsid w:val="00F46E5E"/>
    <w:rsid w:val="00F47E0A"/>
    <w:rsid w:val="00F51D7C"/>
    <w:rsid w:val="00F549ED"/>
    <w:rsid w:val="00F54CAF"/>
    <w:rsid w:val="00F55D5A"/>
    <w:rsid w:val="00F56053"/>
    <w:rsid w:val="00F6154F"/>
    <w:rsid w:val="00F61B87"/>
    <w:rsid w:val="00F649D6"/>
    <w:rsid w:val="00F64D97"/>
    <w:rsid w:val="00F67939"/>
    <w:rsid w:val="00F72239"/>
    <w:rsid w:val="00F72389"/>
    <w:rsid w:val="00F75426"/>
    <w:rsid w:val="00F76529"/>
    <w:rsid w:val="00F765A0"/>
    <w:rsid w:val="00F769E6"/>
    <w:rsid w:val="00F80524"/>
    <w:rsid w:val="00F8300C"/>
    <w:rsid w:val="00F8358E"/>
    <w:rsid w:val="00F838A2"/>
    <w:rsid w:val="00F84075"/>
    <w:rsid w:val="00F847A4"/>
    <w:rsid w:val="00F874DB"/>
    <w:rsid w:val="00F87579"/>
    <w:rsid w:val="00F9165F"/>
    <w:rsid w:val="00F92192"/>
    <w:rsid w:val="00F924F1"/>
    <w:rsid w:val="00F9294F"/>
    <w:rsid w:val="00F937B4"/>
    <w:rsid w:val="00F94965"/>
    <w:rsid w:val="00F95719"/>
    <w:rsid w:val="00F96570"/>
    <w:rsid w:val="00FA0263"/>
    <w:rsid w:val="00FA32FD"/>
    <w:rsid w:val="00FA7290"/>
    <w:rsid w:val="00FA7C27"/>
    <w:rsid w:val="00FB0012"/>
    <w:rsid w:val="00FB005E"/>
    <w:rsid w:val="00FB038B"/>
    <w:rsid w:val="00FB10BE"/>
    <w:rsid w:val="00FB3155"/>
    <w:rsid w:val="00FB45AB"/>
    <w:rsid w:val="00FB471A"/>
    <w:rsid w:val="00FB5018"/>
    <w:rsid w:val="00FB5942"/>
    <w:rsid w:val="00FB6907"/>
    <w:rsid w:val="00FB7BA2"/>
    <w:rsid w:val="00FC1A4A"/>
    <w:rsid w:val="00FC31F7"/>
    <w:rsid w:val="00FC4F8A"/>
    <w:rsid w:val="00FC50F3"/>
    <w:rsid w:val="00FC71C5"/>
    <w:rsid w:val="00FC734E"/>
    <w:rsid w:val="00FD0C7E"/>
    <w:rsid w:val="00FD1C82"/>
    <w:rsid w:val="00FD2EAC"/>
    <w:rsid w:val="00FD3493"/>
    <w:rsid w:val="00FD4228"/>
    <w:rsid w:val="00FD5EFC"/>
    <w:rsid w:val="00FD63CE"/>
    <w:rsid w:val="00FD65A8"/>
    <w:rsid w:val="00FD6F6E"/>
    <w:rsid w:val="00FD72AD"/>
    <w:rsid w:val="00FE047D"/>
    <w:rsid w:val="00FE16CE"/>
    <w:rsid w:val="00FE2BA6"/>
    <w:rsid w:val="00FE2E6F"/>
    <w:rsid w:val="00FE3B20"/>
    <w:rsid w:val="00FE53C3"/>
    <w:rsid w:val="00FE6769"/>
    <w:rsid w:val="00FE6819"/>
    <w:rsid w:val="00FE6DFB"/>
    <w:rsid w:val="00FE718E"/>
    <w:rsid w:val="00FE7B35"/>
    <w:rsid w:val="00FF1059"/>
    <w:rsid w:val="00FF13D6"/>
    <w:rsid w:val="00FF1784"/>
    <w:rsid w:val="00FF274C"/>
    <w:rsid w:val="00FF4502"/>
    <w:rsid w:val="00FF4818"/>
    <w:rsid w:val="00FF501C"/>
    <w:rsid w:val="00FF5557"/>
    <w:rsid w:val="00FF766E"/>
  </w:rsids>
  <m:mathPr>
    <m:mathFont m:val="Cambria Math"/>
    <m:brkBin m:val="before"/>
    <m:brkBinSub m:val="--"/>
    <m:smallFrac m:val="0"/>
    <m:dispDef/>
    <m:lMargin m:val="0"/>
    <m:rMargin m:val="0"/>
    <m:defJc m:val="centerGroup"/>
    <m:wrapIndent m:val="1440"/>
    <m:intLim m:val="subSup"/>
    <m:naryLim m:val="undOvr"/>
  </m:mathPr>
  <w:themeFontLang w:val="fr-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60C53"/>
  <w15:docId w15:val="{4C6D2CD5-4D4C-4B8A-BC0C-629DEB757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fr-CA" w:eastAsia="fr-C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keepLines/>
      <w:spacing w:before="400" w:after="120"/>
      <w:contextualSpacing/>
      <w:outlineLvl w:val="0"/>
    </w:pPr>
    <w:rPr>
      <w:sz w:val="40"/>
      <w:szCs w:val="40"/>
    </w:rPr>
  </w:style>
  <w:style w:type="paragraph" w:styleId="Titre2">
    <w:name w:val="heading 2"/>
    <w:basedOn w:val="Normal"/>
    <w:next w:val="Normal"/>
    <w:link w:val="Titre2Car"/>
    <w:pPr>
      <w:keepNext/>
      <w:keepLines/>
      <w:spacing w:before="360" w:after="120"/>
      <w:contextualSpacing/>
      <w:outlineLvl w:val="1"/>
    </w:pPr>
    <w:rPr>
      <w:sz w:val="32"/>
      <w:szCs w:val="32"/>
    </w:rPr>
  </w:style>
  <w:style w:type="paragraph" w:styleId="Titre3">
    <w:name w:val="heading 3"/>
    <w:basedOn w:val="Normal"/>
    <w:next w:val="Normal"/>
    <w:pPr>
      <w:keepNext/>
      <w:keepLines/>
      <w:spacing w:before="320" w:after="80"/>
      <w:contextualSpacing/>
      <w:outlineLvl w:val="2"/>
    </w:pPr>
    <w:rPr>
      <w:color w:val="434343"/>
      <w:sz w:val="28"/>
      <w:szCs w:val="28"/>
    </w:rPr>
  </w:style>
  <w:style w:type="paragraph" w:styleId="Titre4">
    <w:name w:val="heading 4"/>
    <w:basedOn w:val="Normal"/>
    <w:next w:val="Normal"/>
    <w:pPr>
      <w:keepNext/>
      <w:keepLines/>
      <w:spacing w:before="280" w:after="80"/>
      <w:contextualSpacing/>
      <w:outlineLvl w:val="3"/>
    </w:pPr>
    <w:rPr>
      <w:color w:val="666666"/>
      <w:sz w:val="24"/>
      <w:szCs w:val="24"/>
    </w:rPr>
  </w:style>
  <w:style w:type="paragraph" w:styleId="Titre5">
    <w:name w:val="heading 5"/>
    <w:basedOn w:val="Normal"/>
    <w:next w:val="Normal"/>
    <w:pPr>
      <w:keepNext/>
      <w:keepLines/>
      <w:spacing w:before="240" w:after="80"/>
      <w:contextualSpacing/>
      <w:outlineLvl w:val="4"/>
    </w:pPr>
    <w:rPr>
      <w:color w:val="666666"/>
    </w:rPr>
  </w:style>
  <w:style w:type="paragraph" w:styleId="Titre6">
    <w:name w:val="heading 6"/>
    <w:basedOn w:val="Normal"/>
    <w:next w:val="Normal"/>
    <w:pPr>
      <w:keepNext/>
      <w:keepLines/>
      <w:spacing w:before="240" w:after="80"/>
      <w:contextualSpacing/>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pPr>
      <w:keepNext/>
      <w:keepLines/>
      <w:spacing w:after="60"/>
      <w:contextualSpacing/>
    </w:pPr>
    <w:rPr>
      <w:sz w:val="52"/>
      <w:szCs w:val="52"/>
    </w:rPr>
  </w:style>
  <w:style w:type="paragraph" w:styleId="Sous-titre">
    <w:name w:val="Subtitle"/>
    <w:basedOn w:val="Normal"/>
    <w:next w:val="Normal"/>
    <w:pPr>
      <w:keepNext/>
      <w:keepLines/>
      <w:spacing w:after="320"/>
      <w:contextualSpacing/>
    </w:pPr>
    <w:rPr>
      <w:color w:val="666666"/>
      <w:sz w:val="30"/>
      <w:szCs w:val="30"/>
    </w:rPr>
  </w:style>
  <w:style w:type="paragraph" w:styleId="Textedebulles">
    <w:name w:val="Balloon Text"/>
    <w:basedOn w:val="Normal"/>
    <w:link w:val="TextedebullesCar"/>
    <w:uiPriority w:val="99"/>
    <w:semiHidden/>
    <w:unhideWhenUsed/>
    <w:rsid w:val="006368FD"/>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368FD"/>
    <w:rPr>
      <w:rFonts w:ascii="Segoe UI" w:hAnsi="Segoe UI" w:cs="Segoe UI"/>
      <w:sz w:val="18"/>
      <w:szCs w:val="18"/>
    </w:rPr>
  </w:style>
  <w:style w:type="paragraph" w:styleId="Paragraphedeliste">
    <w:name w:val="List Paragraph"/>
    <w:basedOn w:val="Normal"/>
    <w:uiPriority w:val="34"/>
    <w:qFormat/>
    <w:rsid w:val="007D12AF"/>
    <w:pPr>
      <w:ind w:left="720"/>
      <w:contextualSpacing/>
    </w:pPr>
  </w:style>
  <w:style w:type="paragraph" w:styleId="NormalWeb">
    <w:name w:val="Normal (Web)"/>
    <w:basedOn w:val="Normal"/>
    <w:uiPriority w:val="99"/>
    <w:semiHidden/>
    <w:unhideWhenUsed/>
    <w:rsid w:val="00243C1B"/>
    <w:pPr>
      <w:spacing w:before="100" w:beforeAutospacing="1" w:after="100" w:afterAutospacing="1" w:line="240" w:lineRule="auto"/>
    </w:pPr>
    <w:rPr>
      <w:rFonts w:ascii="Times New Roman" w:eastAsiaTheme="minorEastAsia" w:hAnsi="Times New Roman" w:cs="Times New Roman"/>
      <w:color w:val="auto"/>
      <w:sz w:val="24"/>
      <w:szCs w:val="24"/>
      <w:lang w:val="en-CA" w:eastAsia="zh-CN"/>
    </w:rPr>
  </w:style>
  <w:style w:type="character" w:styleId="Textedelespacerserv">
    <w:name w:val="Placeholder Text"/>
    <w:basedOn w:val="Policepardfaut"/>
    <w:uiPriority w:val="99"/>
    <w:semiHidden/>
    <w:rsid w:val="00836168"/>
    <w:rPr>
      <w:color w:val="808080"/>
    </w:rPr>
  </w:style>
  <w:style w:type="character" w:styleId="Lienhypertexte">
    <w:name w:val="Hyperlink"/>
    <w:basedOn w:val="Policepardfaut"/>
    <w:uiPriority w:val="99"/>
    <w:unhideWhenUsed/>
    <w:rsid w:val="00164711"/>
    <w:rPr>
      <w:color w:val="0000FF"/>
      <w:u w:val="single"/>
    </w:rPr>
  </w:style>
  <w:style w:type="character" w:styleId="Accentuation">
    <w:name w:val="Emphasis"/>
    <w:basedOn w:val="Policepardfaut"/>
    <w:uiPriority w:val="20"/>
    <w:qFormat/>
    <w:rsid w:val="00164711"/>
    <w:rPr>
      <w:i/>
      <w:iCs/>
    </w:rPr>
  </w:style>
  <w:style w:type="character" w:customStyle="1" w:styleId="boldgrey">
    <w:name w:val="boldgrey"/>
    <w:basedOn w:val="Policepardfaut"/>
    <w:rsid w:val="00164711"/>
  </w:style>
  <w:style w:type="character" w:styleId="lev">
    <w:name w:val="Strong"/>
    <w:basedOn w:val="Policepardfaut"/>
    <w:uiPriority w:val="22"/>
    <w:qFormat/>
    <w:rsid w:val="00164711"/>
    <w:rPr>
      <w:b/>
      <w:bCs/>
    </w:rPr>
  </w:style>
  <w:style w:type="paragraph" w:customStyle="1" w:styleId="amorce">
    <w:name w:val="amorce"/>
    <w:basedOn w:val="Normal"/>
    <w:rsid w:val="00202460"/>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zoom">
    <w:name w:val="zoom"/>
    <w:basedOn w:val="Normal"/>
    <w:rsid w:val="00202460"/>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auteur">
    <w:name w:val="auteur"/>
    <w:basedOn w:val="Normal"/>
    <w:rsid w:val="00202460"/>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Marquedecommentaire">
    <w:name w:val="annotation reference"/>
    <w:basedOn w:val="Policepardfaut"/>
    <w:uiPriority w:val="99"/>
    <w:semiHidden/>
    <w:unhideWhenUsed/>
    <w:rsid w:val="00A97D27"/>
    <w:rPr>
      <w:sz w:val="16"/>
      <w:szCs w:val="16"/>
    </w:rPr>
  </w:style>
  <w:style w:type="paragraph" w:styleId="Commentaire">
    <w:name w:val="annotation text"/>
    <w:basedOn w:val="Normal"/>
    <w:link w:val="CommentaireCar"/>
    <w:uiPriority w:val="99"/>
    <w:semiHidden/>
    <w:unhideWhenUsed/>
    <w:rsid w:val="00A97D27"/>
    <w:pPr>
      <w:spacing w:line="240" w:lineRule="auto"/>
    </w:pPr>
    <w:rPr>
      <w:sz w:val="20"/>
      <w:szCs w:val="20"/>
    </w:rPr>
  </w:style>
  <w:style w:type="character" w:customStyle="1" w:styleId="CommentaireCar">
    <w:name w:val="Commentaire Car"/>
    <w:basedOn w:val="Policepardfaut"/>
    <w:link w:val="Commentaire"/>
    <w:uiPriority w:val="99"/>
    <w:semiHidden/>
    <w:rsid w:val="00A97D27"/>
    <w:rPr>
      <w:sz w:val="20"/>
      <w:szCs w:val="20"/>
    </w:rPr>
  </w:style>
  <w:style w:type="paragraph" w:styleId="Objetducommentaire">
    <w:name w:val="annotation subject"/>
    <w:basedOn w:val="Commentaire"/>
    <w:next w:val="Commentaire"/>
    <w:link w:val="ObjetducommentaireCar"/>
    <w:uiPriority w:val="99"/>
    <w:semiHidden/>
    <w:unhideWhenUsed/>
    <w:rsid w:val="00A97D27"/>
    <w:rPr>
      <w:b/>
      <w:bCs/>
    </w:rPr>
  </w:style>
  <w:style w:type="character" w:customStyle="1" w:styleId="ObjetducommentaireCar">
    <w:name w:val="Objet du commentaire Car"/>
    <w:basedOn w:val="CommentaireCar"/>
    <w:link w:val="Objetducommentaire"/>
    <w:uiPriority w:val="99"/>
    <w:semiHidden/>
    <w:rsid w:val="00A97D27"/>
    <w:rPr>
      <w:b/>
      <w:bCs/>
      <w:sz w:val="20"/>
      <w:szCs w:val="20"/>
    </w:rPr>
  </w:style>
  <w:style w:type="paragraph" w:customStyle="1" w:styleId="Normal1">
    <w:name w:val="Normal1"/>
    <w:rsid w:val="00A42F37"/>
    <w:rPr>
      <w:lang w:val="en-AU" w:eastAsia="en-AU"/>
    </w:rPr>
  </w:style>
  <w:style w:type="paragraph" w:styleId="Listepuces">
    <w:name w:val="List Bullet"/>
    <w:basedOn w:val="Normal"/>
    <w:uiPriority w:val="99"/>
    <w:unhideWhenUsed/>
    <w:rsid w:val="00FB0012"/>
    <w:pPr>
      <w:numPr>
        <w:numId w:val="9"/>
      </w:numPr>
      <w:contextualSpacing/>
    </w:pPr>
  </w:style>
  <w:style w:type="character" w:customStyle="1" w:styleId="Titre2Car">
    <w:name w:val="Titre 2 Car"/>
    <w:basedOn w:val="Policepardfaut"/>
    <w:link w:val="Titre2"/>
    <w:rsid w:val="00FB0012"/>
    <w:rPr>
      <w:sz w:val="32"/>
      <w:szCs w:val="32"/>
    </w:rPr>
  </w:style>
  <w:style w:type="paragraph" w:styleId="En-tte">
    <w:name w:val="header"/>
    <w:basedOn w:val="Normal"/>
    <w:link w:val="En-tteCar"/>
    <w:uiPriority w:val="99"/>
    <w:unhideWhenUsed/>
    <w:rsid w:val="00EF028E"/>
    <w:pPr>
      <w:tabs>
        <w:tab w:val="center" w:pos="4320"/>
        <w:tab w:val="right" w:pos="8640"/>
      </w:tabs>
      <w:spacing w:line="240" w:lineRule="auto"/>
    </w:pPr>
  </w:style>
  <w:style w:type="character" w:customStyle="1" w:styleId="En-tteCar">
    <w:name w:val="En-tête Car"/>
    <w:basedOn w:val="Policepardfaut"/>
    <w:link w:val="En-tte"/>
    <w:uiPriority w:val="99"/>
    <w:rsid w:val="00EF028E"/>
  </w:style>
  <w:style w:type="paragraph" w:styleId="Pieddepage">
    <w:name w:val="footer"/>
    <w:basedOn w:val="Normal"/>
    <w:link w:val="PieddepageCar"/>
    <w:uiPriority w:val="99"/>
    <w:unhideWhenUsed/>
    <w:rsid w:val="00EF028E"/>
    <w:pPr>
      <w:tabs>
        <w:tab w:val="center" w:pos="4320"/>
        <w:tab w:val="right" w:pos="8640"/>
      </w:tabs>
      <w:spacing w:line="240" w:lineRule="auto"/>
    </w:pPr>
  </w:style>
  <w:style w:type="character" w:customStyle="1" w:styleId="PieddepageCar">
    <w:name w:val="Pied de page Car"/>
    <w:basedOn w:val="Policepardfaut"/>
    <w:link w:val="Pieddepage"/>
    <w:uiPriority w:val="99"/>
    <w:rsid w:val="00EF028E"/>
  </w:style>
  <w:style w:type="character" w:styleId="Lienhypertextesuivivisit">
    <w:name w:val="FollowedHyperlink"/>
    <w:basedOn w:val="Policepardfaut"/>
    <w:uiPriority w:val="99"/>
    <w:semiHidden/>
    <w:unhideWhenUsed/>
    <w:rsid w:val="007D28B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22780">
      <w:bodyDiv w:val="1"/>
      <w:marLeft w:val="0"/>
      <w:marRight w:val="0"/>
      <w:marTop w:val="0"/>
      <w:marBottom w:val="0"/>
      <w:divBdr>
        <w:top w:val="none" w:sz="0" w:space="0" w:color="auto"/>
        <w:left w:val="none" w:sz="0" w:space="0" w:color="auto"/>
        <w:bottom w:val="none" w:sz="0" w:space="0" w:color="auto"/>
        <w:right w:val="none" w:sz="0" w:space="0" w:color="auto"/>
      </w:divBdr>
      <w:divsChild>
        <w:div w:id="919291924">
          <w:marLeft w:val="0"/>
          <w:marRight w:val="0"/>
          <w:marTop w:val="0"/>
          <w:marBottom w:val="0"/>
          <w:divBdr>
            <w:top w:val="none" w:sz="0" w:space="0" w:color="auto"/>
            <w:left w:val="none" w:sz="0" w:space="0" w:color="auto"/>
            <w:bottom w:val="none" w:sz="0" w:space="0" w:color="auto"/>
            <w:right w:val="none" w:sz="0" w:space="0" w:color="auto"/>
          </w:divBdr>
          <w:divsChild>
            <w:div w:id="1365714512">
              <w:marLeft w:val="0"/>
              <w:marRight w:val="0"/>
              <w:marTop w:val="0"/>
              <w:marBottom w:val="0"/>
              <w:divBdr>
                <w:top w:val="none" w:sz="0" w:space="0" w:color="auto"/>
                <w:left w:val="none" w:sz="0" w:space="0" w:color="auto"/>
                <w:bottom w:val="none" w:sz="0" w:space="0" w:color="auto"/>
                <w:right w:val="none" w:sz="0" w:space="0" w:color="auto"/>
              </w:divBdr>
              <w:divsChild>
                <w:div w:id="1998458710">
                  <w:marLeft w:val="0"/>
                  <w:marRight w:val="0"/>
                  <w:marTop w:val="0"/>
                  <w:marBottom w:val="0"/>
                  <w:divBdr>
                    <w:top w:val="none" w:sz="0" w:space="0" w:color="auto"/>
                    <w:left w:val="none" w:sz="0" w:space="0" w:color="auto"/>
                    <w:bottom w:val="none" w:sz="0" w:space="0" w:color="auto"/>
                    <w:right w:val="none" w:sz="0" w:space="0" w:color="auto"/>
                  </w:divBdr>
                  <w:divsChild>
                    <w:div w:id="198358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735556">
              <w:marLeft w:val="0"/>
              <w:marRight w:val="0"/>
              <w:marTop w:val="0"/>
              <w:marBottom w:val="0"/>
              <w:divBdr>
                <w:top w:val="none" w:sz="0" w:space="0" w:color="auto"/>
                <w:left w:val="none" w:sz="0" w:space="0" w:color="auto"/>
                <w:bottom w:val="none" w:sz="0" w:space="0" w:color="auto"/>
                <w:right w:val="none" w:sz="0" w:space="0" w:color="auto"/>
              </w:divBdr>
              <w:divsChild>
                <w:div w:id="741025500">
                  <w:marLeft w:val="0"/>
                  <w:marRight w:val="0"/>
                  <w:marTop w:val="0"/>
                  <w:marBottom w:val="0"/>
                  <w:divBdr>
                    <w:top w:val="none" w:sz="0" w:space="0" w:color="auto"/>
                    <w:left w:val="none" w:sz="0" w:space="0" w:color="auto"/>
                    <w:bottom w:val="none" w:sz="0" w:space="0" w:color="auto"/>
                    <w:right w:val="none" w:sz="0" w:space="0" w:color="auto"/>
                  </w:divBdr>
                  <w:divsChild>
                    <w:div w:id="34891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401575">
          <w:marLeft w:val="0"/>
          <w:marRight w:val="0"/>
          <w:marTop w:val="0"/>
          <w:marBottom w:val="0"/>
          <w:divBdr>
            <w:top w:val="none" w:sz="0" w:space="0" w:color="auto"/>
            <w:left w:val="none" w:sz="0" w:space="0" w:color="auto"/>
            <w:bottom w:val="none" w:sz="0" w:space="0" w:color="auto"/>
            <w:right w:val="none" w:sz="0" w:space="0" w:color="auto"/>
          </w:divBdr>
          <w:divsChild>
            <w:div w:id="829717016">
              <w:marLeft w:val="0"/>
              <w:marRight w:val="0"/>
              <w:marTop w:val="0"/>
              <w:marBottom w:val="0"/>
              <w:divBdr>
                <w:top w:val="none" w:sz="0" w:space="0" w:color="auto"/>
                <w:left w:val="none" w:sz="0" w:space="0" w:color="auto"/>
                <w:bottom w:val="none" w:sz="0" w:space="0" w:color="auto"/>
                <w:right w:val="none" w:sz="0" w:space="0" w:color="auto"/>
              </w:divBdr>
              <w:divsChild>
                <w:div w:id="584270040">
                  <w:marLeft w:val="0"/>
                  <w:marRight w:val="0"/>
                  <w:marTop w:val="0"/>
                  <w:marBottom w:val="0"/>
                  <w:divBdr>
                    <w:top w:val="none" w:sz="0" w:space="0" w:color="auto"/>
                    <w:left w:val="none" w:sz="0" w:space="0" w:color="auto"/>
                    <w:bottom w:val="none" w:sz="0" w:space="0" w:color="auto"/>
                    <w:right w:val="none" w:sz="0" w:space="0" w:color="auto"/>
                  </w:divBdr>
                  <w:divsChild>
                    <w:div w:id="165552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87489">
      <w:bodyDiv w:val="1"/>
      <w:marLeft w:val="0"/>
      <w:marRight w:val="0"/>
      <w:marTop w:val="0"/>
      <w:marBottom w:val="0"/>
      <w:divBdr>
        <w:top w:val="none" w:sz="0" w:space="0" w:color="auto"/>
        <w:left w:val="none" w:sz="0" w:space="0" w:color="auto"/>
        <w:bottom w:val="none" w:sz="0" w:space="0" w:color="auto"/>
        <w:right w:val="none" w:sz="0" w:space="0" w:color="auto"/>
      </w:divBdr>
      <w:divsChild>
        <w:div w:id="1007099376">
          <w:marLeft w:val="0"/>
          <w:marRight w:val="0"/>
          <w:marTop w:val="0"/>
          <w:marBottom w:val="0"/>
          <w:divBdr>
            <w:top w:val="none" w:sz="0" w:space="0" w:color="auto"/>
            <w:left w:val="none" w:sz="0" w:space="0" w:color="auto"/>
            <w:bottom w:val="none" w:sz="0" w:space="0" w:color="auto"/>
            <w:right w:val="none" w:sz="0" w:space="0" w:color="auto"/>
          </w:divBdr>
        </w:div>
      </w:divsChild>
    </w:div>
    <w:div w:id="303893172">
      <w:bodyDiv w:val="1"/>
      <w:marLeft w:val="0"/>
      <w:marRight w:val="0"/>
      <w:marTop w:val="0"/>
      <w:marBottom w:val="0"/>
      <w:divBdr>
        <w:top w:val="none" w:sz="0" w:space="0" w:color="auto"/>
        <w:left w:val="none" w:sz="0" w:space="0" w:color="auto"/>
        <w:bottom w:val="none" w:sz="0" w:space="0" w:color="auto"/>
        <w:right w:val="none" w:sz="0" w:space="0" w:color="auto"/>
      </w:divBdr>
    </w:div>
    <w:div w:id="401099400">
      <w:bodyDiv w:val="1"/>
      <w:marLeft w:val="0"/>
      <w:marRight w:val="0"/>
      <w:marTop w:val="0"/>
      <w:marBottom w:val="0"/>
      <w:divBdr>
        <w:top w:val="none" w:sz="0" w:space="0" w:color="auto"/>
        <w:left w:val="none" w:sz="0" w:space="0" w:color="auto"/>
        <w:bottom w:val="none" w:sz="0" w:space="0" w:color="auto"/>
        <w:right w:val="none" w:sz="0" w:space="0" w:color="auto"/>
      </w:divBdr>
      <w:divsChild>
        <w:div w:id="175534202">
          <w:marLeft w:val="0"/>
          <w:marRight w:val="0"/>
          <w:marTop w:val="0"/>
          <w:marBottom w:val="0"/>
          <w:divBdr>
            <w:top w:val="none" w:sz="0" w:space="0" w:color="auto"/>
            <w:left w:val="none" w:sz="0" w:space="0" w:color="auto"/>
            <w:bottom w:val="none" w:sz="0" w:space="0" w:color="auto"/>
            <w:right w:val="none" w:sz="0" w:space="0" w:color="auto"/>
          </w:divBdr>
        </w:div>
      </w:divsChild>
    </w:div>
    <w:div w:id="430510783">
      <w:bodyDiv w:val="1"/>
      <w:marLeft w:val="0"/>
      <w:marRight w:val="0"/>
      <w:marTop w:val="0"/>
      <w:marBottom w:val="0"/>
      <w:divBdr>
        <w:top w:val="none" w:sz="0" w:space="0" w:color="auto"/>
        <w:left w:val="none" w:sz="0" w:space="0" w:color="auto"/>
        <w:bottom w:val="none" w:sz="0" w:space="0" w:color="auto"/>
        <w:right w:val="none" w:sz="0" w:space="0" w:color="auto"/>
      </w:divBdr>
      <w:divsChild>
        <w:div w:id="376399443">
          <w:marLeft w:val="0"/>
          <w:marRight w:val="0"/>
          <w:marTop w:val="0"/>
          <w:marBottom w:val="0"/>
          <w:divBdr>
            <w:top w:val="none" w:sz="0" w:space="0" w:color="auto"/>
            <w:left w:val="none" w:sz="0" w:space="0" w:color="auto"/>
            <w:bottom w:val="none" w:sz="0" w:space="0" w:color="auto"/>
            <w:right w:val="none" w:sz="0" w:space="0" w:color="auto"/>
          </w:divBdr>
        </w:div>
      </w:divsChild>
    </w:div>
    <w:div w:id="491219206">
      <w:bodyDiv w:val="1"/>
      <w:marLeft w:val="0"/>
      <w:marRight w:val="0"/>
      <w:marTop w:val="0"/>
      <w:marBottom w:val="0"/>
      <w:divBdr>
        <w:top w:val="none" w:sz="0" w:space="0" w:color="auto"/>
        <w:left w:val="none" w:sz="0" w:space="0" w:color="auto"/>
        <w:bottom w:val="none" w:sz="0" w:space="0" w:color="auto"/>
        <w:right w:val="none" w:sz="0" w:space="0" w:color="auto"/>
      </w:divBdr>
    </w:div>
    <w:div w:id="493376383">
      <w:bodyDiv w:val="1"/>
      <w:marLeft w:val="0"/>
      <w:marRight w:val="0"/>
      <w:marTop w:val="0"/>
      <w:marBottom w:val="0"/>
      <w:divBdr>
        <w:top w:val="none" w:sz="0" w:space="0" w:color="auto"/>
        <w:left w:val="none" w:sz="0" w:space="0" w:color="auto"/>
        <w:bottom w:val="none" w:sz="0" w:space="0" w:color="auto"/>
        <w:right w:val="none" w:sz="0" w:space="0" w:color="auto"/>
      </w:divBdr>
      <w:divsChild>
        <w:div w:id="1726368843">
          <w:blockQuote w:val="1"/>
          <w:marLeft w:val="720"/>
          <w:marRight w:val="720"/>
          <w:marTop w:val="100"/>
          <w:marBottom w:val="100"/>
          <w:divBdr>
            <w:top w:val="none" w:sz="0" w:space="0" w:color="auto"/>
            <w:left w:val="none" w:sz="0" w:space="0" w:color="auto"/>
            <w:bottom w:val="none" w:sz="0" w:space="0" w:color="auto"/>
            <w:right w:val="none" w:sz="0" w:space="0" w:color="auto"/>
          </w:divBdr>
        </w:div>
        <w:div w:id="2023119156">
          <w:marLeft w:val="0"/>
          <w:marRight w:val="0"/>
          <w:marTop w:val="0"/>
          <w:marBottom w:val="0"/>
          <w:divBdr>
            <w:top w:val="none" w:sz="0" w:space="0" w:color="auto"/>
            <w:left w:val="none" w:sz="0" w:space="0" w:color="auto"/>
            <w:bottom w:val="none" w:sz="0" w:space="0" w:color="auto"/>
            <w:right w:val="none" w:sz="0" w:space="0" w:color="auto"/>
          </w:divBdr>
        </w:div>
      </w:divsChild>
    </w:div>
    <w:div w:id="576867504">
      <w:bodyDiv w:val="1"/>
      <w:marLeft w:val="0"/>
      <w:marRight w:val="0"/>
      <w:marTop w:val="0"/>
      <w:marBottom w:val="0"/>
      <w:divBdr>
        <w:top w:val="none" w:sz="0" w:space="0" w:color="auto"/>
        <w:left w:val="none" w:sz="0" w:space="0" w:color="auto"/>
        <w:bottom w:val="none" w:sz="0" w:space="0" w:color="auto"/>
        <w:right w:val="none" w:sz="0" w:space="0" w:color="auto"/>
      </w:divBdr>
      <w:divsChild>
        <w:div w:id="52511346">
          <w:marLeft w:val="0"/>
          <w:marRight w:val="0"/>
          <w:marTop w:val="0"/>
          <w:marBottom w:val="0"/>
          <w:divBdr>
            <w:top w:val="none" w:sz="0" w:space="0" w:color="auto"/>
            <w:left w:val="none" w:sz="0" w:space="0" w:color="auto"/>
            <w:bottom w:val="none" w:sz="0" w:space="0" w:color="auto"/>
            <w:right w:val="none" w:sz="0" w:space="0" w:color="auto"/>
          </w:divBdr>
        </w:div>
        <w:div w:id="325477069">
          <w:marLeft w:val="0"/>
          <w:marRight w:val="0"/>
          <w:marTop w:val="0"/>
          <w:marBottom w:val="0"/>
          <w:divBdr>
            <w:top w:val="none" w:sz="0" w:space="0" w:color="auto"/>
            <w:left w:val="none" w:sz="0" w:space="0" w:color="auto"/>
            <w:bottom w:val="none" w:sz="0" w:space="0" w:color="auto"/>
            <w:right w:val="none" w:sz="0" w:space="0" w:color="auto"/>
          </w:divBdr>
        </w:div>
        <w:div w:id="1897005780">
          <w:marLeft w:val="0"/>
          <w:marRight w:val="0"/>
          <w:marTop w:val="0"/>
          <w:marBottom w:val="0"/>
          <w:divBdr>
            <w:top w:val="none" w:sz="0" w:space="0" w:color="auto"/>
            <w:left w:val="none" w:sz="0" w:space="0" w:color="auto"/>
            <w:bottom w:val="none" w:sz="0" w:space="0" w:color="auto"/>
            <w:right w:val="none" w:sz="0" w:space="0" w:color="auto"/>
          </w:divBdr>
          <w:divsChild>
            <w:div w:id="185095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466652">
      <w:bodyDiv w:val="1"/>
      <w:marLeft w:val="0"/>
      <w:marRight w:val="0"/>
      <w:marTop w:val="0"/>
      <w:marBottom w:val="0"/>
      <w:divBdr>
        <w:top w:val="none" w:sz="0" w:space="0" w:color="auto"/>
        <w:left w:val="none" w:sz="0" w:space="0" w:color="auto"/>
        <w:bottom w:val="none" w:sz="0" w:space="0" w:color="auto"/>
        <w:right w:val="none" w:sz="0" w:space="0" w:color="auto"/>
      </w:divBdr>
      <w:divsChild>
        <w:div w:id="1120800083">
          <w:marLeft w:val="0"/>
          <w:marRight w:val="0"/>
          <w:marTop w:val="0"/>
          <w:marBottom w:val="0"/>
          <w:divBdr>
            <w:top w:val="none" w:sz="0" w:space="0" w:color="auto"/>
            <w:left w:val="none" w:sz="0" w:space="0" w:color="auto"/>
            <w:bottom w:val="none" w:sz="0" w:space="0" w:color="auto"/>
            <w:right w:val="none" w:sz="0" w:space="0" w:color="auto"/>
          </w:divBdr>
        </w:div>
      </w:divsChild>
    </w:div>
    <w:div w:id="766779574">
      <w:bodyDiv w:val="1"/>
      <w:marLeft w:val="0"/>
      <w:marRight w:val="0"/>
      <w:marTop w:val="0"/>
      <w:marBottom w:val="0"/>
      <w:divBdr>
        <w:top w:val="none" w:sz="0" w:space="0" w:color="auto"/>
        <w:left w:val="none" w:sz="0" w:space="0" w:color="auto"/>
        <w:bottom w:val="none" w:sz="0" w:space="0" w:color="auto"/>
        <w:right w:val="none" w:sz="0" w:space="0" w:color="auto"/>
      </w:divBdr>
      <w:divsChild>
        <w:div w:id="1908874803">
          <w:marLeft w:val="0"/>
          <w:marRight w:val="0"/>
          <w:marTop w:val="0"/>
          <w:marBottom w:val="0"/>
          <w:divBdr>
            <w:top w:val="none" w:sz="0" w:space="0" w:color="auto"/>
            <w:left w:val="none" w:sz="0" w:space="0" w:color="auto"/>
            <w:bottom w:val="none" w:sz="0" w:space="0" w:color="auto"/>
            <w:right w:val="none" w:sz="0" w:space="0" w:color="auto"/>
          </w:divBdr>
        </w:div>
      </w:divsChild>
    </w:div>
    <w:div w:id="1156145977">
      <w:bodyDiv w:val="1"/>
      <w:marLeft w:val="0"/>
      <w:marRight w:val="0"/>
      <w:marTop w:val="0"/>
      <w:marBottom w:val="0"/>
      <w:divBdr>
        <w:top w:val="none" w:sz="0" w:space="0" w:color="auto"/>
        <w:left w:val="none" w:sz="0" w:space="0" w:color="auto"/>
        <w:bottom w:val="none" w:sz="0" w:space="0" w:color="auto"/>
        <w:right w:val="none" w:sz="0" w:space="0" w:color="auto"/>
      </w:divBdr>
      <w:divsChild>
        <w:div w:id="974988836">
          <w:marLeft w:val="0"/>
          <w:marRight w:val="0"/>
          <w:marTop w:val="0"/>
          <w:marBottom w:val="0"/>
          <w:divBdr>
            <w:top w:val="none" w:sz="0" w:space="0" w:color="auto"/>
            <w:left w:val="none" w:sz="0" w:space="0" w:color="auto"/>
            <w:bottom w:val="none" w:sz="0" w:space="0" w:color="auto"/>
            <w:right w:val="none" w:sz="0" w:space="0" w:color="auto"/>
          </w:divBdr>
        </w:div>
      </w:divsChild>
    </w:div>
    <w:div w:id="1211377143">
      <w:bodyDiv w:val="1"/>
      <w:marLeft w:val="0"/>
      <w:marRight w:val="0"/>
      <w:marTop w:val="0"/>
      <w:marBottom w:val="0"/>
      <w:divBdr>
        <w:top w:val="none" w:sz="0" w:space="0" w:color="auto"/>
        <w:left w:val="none" w:sz="0" w:space="0" w:color="auto"/>
        <w:bottom w:val="none" w:sz="0" w:space="0" w:color="auto"/>
        <w:right w:val="none" w:sz="0" w:space="0" w:color="auto"/>
      </w:divBdr>
    </w:div>
    <w:div w:id="1237669777">
      <w:bodyDiv w:val="1"/>
      <w:marLeft w:val="0"/>
      <w:marRight w:val="0"/>
      <w:marTop w:val="0"/>
      <w:marBottom w:val="0"/>
      <w:divBdr>
        <w:top w:val="none" w:sz="0" w:space="0" w:color="auto"/>
        <w:left w:val="none" w:sz="0" w:space="0" w:color="auto"/>
        <w:bottom w:val="none" w:sz="0" w:space="0" w:color="auto"/>
        <w:right w:val="none" w:sz="0" w:space="0" w:color="auto"/>
      </w:divBdr>
    </w:div>
    <w:div w:id="1853495628">
      <w:bodyDiv w:val="1"/>
      <w:marLeft w:val="0"/>
      <w:marRight w:val="0"/>
      <w:marTop w:val="0"/>
      <w:marBottom w:val="0"/>
      <w:divBdr>
        <w:top w:val="none" w:sz="0" w:space="0" w:color="auto"/>
        <w:left w:val="none" w:sz="0" w:space="0" w:color="auto"/>
        <w:bottom w:val="none" w:sz="0" w:space="0" w:color="auto"/>
        <w:right w:val="none" w:sz="0" w:space="0" w:color="auto"/>
      </w:divBdr>
    </w:div>
    <w:div w:id="1884753506">
      <w:bodyDiv w:val="1"/>
      <w:marLeft w:val="0"/>
      <w:marRight w:val="0"/>
      <w:marTop w:val="0"/>
      <w:marBottom w:val="0"/>
      <w:divBdr>
        <w:top w:val="none" w:sz="0" w:space="0" w:color="auto"/>
        <w:left w:val="none" w:sz="0" w:space="0" w:color="auto"/>
        <w:bottom w:val="none" w:sz="0" w:space="0" w:color="auto"/>
        <w:right w:val="none" w:sz="0" w:space="0" w:color="auto"/>
      </w:divBdr>
    </w:div>
    <w:div w:id="1932395937">
      <w:bodyDiv w:val="1"/>
      <w:marLeft w:val="0"/>
      <w:marRight w:val="0"/>
      <w:marTop w:val="0"/>
      <w:marBottom w:val="0"/>
      <w:divBdr>
        <w:top w:val="none" w:sz="0" w:space="0" w:color="auto"/>
        <w:left w:val="none" w:sz="0" w:space="0" w:color="auto"/>
        <w:bottom w:val="none" w:sz="0" w:space="0" w:color="auto"/>
        <w:right w:val="none" w:sz="0" w:space="0" w:color="auto"/>
      </w:divBdr>
      <w:divsChild>
        <w:div w:id="553928772">
          <w:marLeft w:val="0"/>
          <w:marRight w:val="0"/>
          <w:marTop w:val="0"/>
          <w:marBottom w:val="0"/>
          <w:divBdr>
            <w:top w:val="none" w:sz="0" w:space="0" w:color="auto"/>
            <w:left w:val="none" w:sz="0" w:space="0" w:color="auto"/>
            <w:bottom w:val="none" w:sz="0" w:space="0" w:color="auto"/>
            <w:right w:val="none" w:sz="0" w:space="0" w:color="auto"/>
          </w:divBdr>
        </w:div>
        <w:div w:id="1235119517">
          <w:marLeft w:val="0"/>
          <w:marRight w:val="0"/>
          <w:marTop w:val="0"/>
          <w:marBottom w:val="0"/>
          <w:divBdr>
            <w:top w:val="none" w:sz="0" w:space="0" w:color="auto"/>
            <w:left w:val="none" w:sz="0" w:space="0" w:color="auto"/>
            <w:bottom w:val="none" w:sz="0" w:space="0" w:color="auto"/>
            <w:right w:val="none" w:sz="0" w:space="0" w:color="auto"/>
          </w:divBdr>
        </w:div>
      </w:divsChild>
    </w:div>
    <w:div w:id="20878476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google.com/cloudprint/answer/1686197?hl=en&amp;rd=1"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y.google.com/store/apps/details?id=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0BA770-5E24-4644-8082-C23EBA1CE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8738</Words>
  <Characters>48061</Characters>
  <Application>Microsoft Office Word</Application>
  <DocSecurity>0</DocSecurity>
  <Lines>400</Lines>
  <Paragraphs>113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Humanware</Company>
  <LinksUpToDate>false</LinksUpToDate>
  <CharactersWithSpaces>56686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Yann Marchand</dc:creator>
  <cp:keywords/>
  <dc:description/>
  <cp:lastModifiedBy>Yann Marchand</cp:lastModifiedBy>
  <cp:revision>2</cp:revision>
  <dcterms:created xsi:type="dcterms:W3CDTF">2017-11-09T15:28:00Z</dcterms:created>
  <dcterms:modified xsi:type="dcterms:W3CDTF">2017-11-09T15:28:00Z</dcterms:modified>
</cp:coreProperties>
</file>